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自治区财政项目支出绩效自评报告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w:t>
      </w:r>
      <w:r>
        <w:rPr>
          <w:rFonts w:hint="eastAsia" w:hAnsi="宋体" w:eastAsia="仿宋_GB2312" w:cs="宋体"/>
          <w:kern w:val="0"/>
          <w:sz w:val="36"/>
          <w:szCs w:val="36"/>
          <w:lang w:val="en-US" w:eastAsia="zh-CN"/>
        </w:rPr>
        <w:t>2023</w:t>
      </w:r>
      <w:r>
        <w:rPr>
          <w:rFonts w:hint="eastAsia" w:hAnsi="宋体" w:eastAsia="仿宋_GB2312" w:cs="宋体"/>
          <w:kern w:val="0"/>
          <w:sz w:val="36"/>
          <w:szCs w:val="36"/>
        </w:rPr>
        <w:t>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left="3057" w:leftChars="513" w:hanging="1980" w:hangingChars="550"/>
        <w:jc w:val="left"/>
        <w:rPr>
          <w:rFonts w:hAnsi="宋体" w:eastAsia="仿宋_GB2312" w:cs="宋体"/>
          <w:kern w:val="0"/>
          <w:sz w:val="36"/>
          <w:szCs w:val="36"/>
        </w:rPr>
      </w:pPr>
      <w:r>
        <w:rPr>
          <w:rFonts w:hint="eastAsia" w:hAnsi="宋体" w:eastAsia="仿宋_GB2312" w:cs="宋体"/>
          <w:kern w:val="0"/>
          <w:sz w:val="36"/>
          <w:szCs w:val="36"/>
        </w:rPr>
        <w:t>项目名称：2023</w:t>
      </w:r>
      <w:r>
        <w:rPr>
          <w:rFonts w:hint="eastAsia" w:hAnsi="宋体" w:eastAsia="仿宋_GB2312" w:cs="宋体"/>
          <w:kern w:val="0"/>
          <w:sz w:val="36"/>
          <w:szCs w:val="36"/>
          <w:lang w:eastAsia="zh-CN"/>
        </w:rPr>
        <w:t>（</w:t>
      </w:r>
      <w:r>
        <w:rPr>
          <w:rFonts w:hint="eastAsia" w:hAnsi="宋体" w:eastAsia="仿宋_GB2312" w:cs="宋体"/>
          <w:kern w:val="0"/>
          <w:sz w:val="36"/>
          <w:szCs w:val="36"/>
        </w:rPr>
        <w:t>中国</w:t>
      </w:r>
      <w:r>
        <w:rPr>
          <w:rFonts w:hint="eastAsia" w:hAnsi="宋体" w:eastAsia="仿宋_GB2312" w:cs="宋体"/>
          <w:kern w:val="0"/>
          <w:sz w:val="36"/>
          <w:szCs w:val="36"/>
          <w:lang w:eastAsia="zh-CN"/>
        </w:rPr>
        <w:t>）</w:t>
      </w:r>
      <w:r>
        <w:rPr>
          <w:rFonts w:hint="eastAsia" w:hAnsi="宋体" w:eastAsia="仿宋_GB2312" w:cs="宋体"/>
          <w:kern w:val="0"/>
          <w:sz w:val="36"/>
          <w:szCs w:val="36"/>
        </w:rPr>
        <w:t>亚欧商品贸易博览会财政补助</w:t>
      </w:r>
    </w:p>
    <w:p>
      <w:pPr>
        <w:spacing w:line="540" w:lineRule="exact"/>
        <w:ind w:firstLine="567"/>
        <w:rPr>
          <w:rFonts w:hint="default" w:ascii="楷体" w:hAnsi="楷体" w:eastAsia="仿宋_GB2312"/>
          <w:b/>
          <w:bCs/>
          <w:spacing w:val="-4"/>
          <w:sz w:val="32"/>
          <w:szCs w:val="32"/>
          <w:lang w:val="en-US" w:eastAsia="zh-CN"/>
        </w:rPr>
      </w:pPr>
      <w:r>
        <w:rPr>
          <w:rFonts w:hint="eastAsia" w:hAnsi="宋体" w:eastAsia="仿宋_GB2312" w:cs="宋体"/>
          <w:kern w:val="0"/>
          <w:sz w:val="36"/>
          <w:szCs w:val="36"/>
        </w:rPr>
        <w:t xml:space="preserve">  实施单位（公章）</w:t>
      </w:r>
      <w:r>
        <w:rPr>
          <w:rFonts w:hint="eastAsia" w:hAnsi="宋体" w:eastAsia="仿宋_GB2312" w:cs="宋体"/>
          <w:kern w:val="0"/>
          <w:sz w:val="36"/>
          <w:szCs w:val="36"/>
          <w:lang w:val="en-US" w:eastAsia="zh-CN"/>
        </w:rPr>
        <w:t>新疆国际博览事务局</w:t>
      </w:r>
    </w:p>
    <w:p>
      <w:pPr>
        <w:spacing w:line="540" w:lineRule="exact"/>
        <w:ind w:firstLine="900" w:firstLineChars="250"/>
        <w:rPr>
          <w:rFonts w:hint="default" w:ascii="楷体" w:hAnsi="楷体" w:eastAsia="仿宋_GB2312"/>
          <w:b/>
          <w:bCs/>
          <w:spacing w:val="-4"/>
          <w:sz w:val="28"/>
          <w:szCs w:val="28"/>
          <w:lang w:val="en-US" w:eastAsia="zh-CN"/>
        </w:rPr>
      </w:pPr>
      <w:r>
        <w:rPr>
          <w:rFonts w:hint="eastAsia" w:hAnsi="宋体" w:eastAsia="仿宋_GB2312" w:cs="宋体"/>
          <w:kern w:val="0"/>
          <w:sz w:val="36"/>
          <w:szCs w:val="36"/>
        </w:rPr>
        <w:t>主管部门（公章）：</w:t>
      </w:r>
      <w:r>
        <w:rPr>
          <w:rFonts w:hint="eastAsia" w:hAnsi="宋体" w:eastAsia="仿宋_GB2312" w:cs="宋体"/>
          <w:kern w:val="0"/>
          <w:sz w:val="36"/>
          <w:szCs w:val="36"/>
          <w:lang w:val="en-US" w:eastAsia="zh-CN"/>
        </w:rPr>
        <w:t>自治区商务厅</w:t>
      </w:r>
    </w:p>
    <w:p>
      <w:pPr>
        <w:spacing w:line="540" w:lineRule="exact"/>
        <w:ind w:firstLine="900" w:firstLineChars="250"/>
        <w:rPr>
          <w:rFonts w:hint="default" w:ascii="楷体" w:hAnsi="楷体" w:eastAsia="仿宋_GB2312"/>
          <w:b/>
          <w:bCs/>
          <w:spacing w:val="-4"/>
          <w:sz w:val="32"/>
          <w:szCs w:val="32"/>
          <w:lang w:val="en-US" w:eastAsia="zh-CN"/>
        </w:rPr>
      </w:pPr>
      <w:r>
        <w:rPr>
          <w:rFonts w:hint="eastAsia" w:hAnsi="宋体" w:eastAsia="仿宋_GB2312" w:cs="宋体"/>
          <w:kern w:val="0"/>
          <w:sz w:val="36"/>
          <w:szCs w:val="36"/>
        </w:rPr>
        <w:t>项目负责人（签章）：</w:t>
      </w:r>
      <w:r>
        <w:rPr>
          <w:rFonts w:hint="eastAsia" w:hAnsi="宋体" w:eastAsia="仿宋_GB2312" w:cs="宋体"/>
          <w:kern w:val="0"/>
          <w:sz w:val="36"/>
          <w:szCs w:val="36"/>
          <w:lang w:val="en-US" w:eastAsia="zh-CN"/>
        </w:rPr>
        <w:t>美丽古丽·吐尔逊</w:t>
      </w:r>
    </w:p>
    <w:p>
      <w:pPr>
        <w:spacing w:line="540" w:lineRule="exact"/>
        <w:ind w:left="273" w:firstLine="567"/>
        <w:rPr>
          <w:rStyle w:val="21"/>
          <w:rFonts w:hint="default" w:ascii="楷体" w:hAnsi="楷体" w:eastAsia="仿宋_GB2312"/>
          <w:spacing w:val="-4"/>
          <w:sz w:val="32"/>
          <w:szCs w:val="32"/>
          <w:lang w:val="en-US" w:eastAsia="zh-CN"/>
        </w:rPr>
      </w:pPr>
      <w:r>
        <w:rPr>
          <w:rFonts w:hint="eastAsia" w:hAnsi="宋体" w:eastAsia="仿宋_GB2312" w:cs="宋体"/>
          <w:kern w:val="0"/>
          <w:sz w:val="36"/>
          <w:szCs w:val="36"/>
        </w:rPr>
        <w:t>填报时间：</w:t>
      </w:r>
      <w:r>
        <w:rPr>
          <w:rFonts w:hint="eastAsia" w:hAnsi="宋体" w:eastAsia="仿宋_GB2312" w:cs="宋体"/>
          <w:kern w:val="0"/>
          <w:sz w:val="36"/>
          <w:szCs w:val="36"/>
          <w:lang w:val="en-US" w:eastAsia="zh-CN"/>
        </w:rPr>
        <w:t>2024年3月20日</w:t>
      </w:r>
    </w:p>
    <w:p>
      <w:pPr>
        <w:spacing w:line="700" w:lineRule="exact"/>
        <w:ind w:firstLine="708" w:firstLineChars="236"/>
        <w:jc w:val="left"/>
        <w:rPr>
          <w:rFonts w:hAnsi="宋体" w:eastAsia="仿宋_GB2312" w:cs="宋体"/>
          <w:kern w:val="0"/>
          <w:sz w:val="30"/>
          <w:szCs w:val="30"/>
        </w:rPr>
      </w:pPr>
    </w:p>
    <w:p>
      <w:pPr>
        <w:spacing w:line="540" w:lineRule="exact"/>
        <w:rPr>
          <w:rStyle w:val="21"/>
          <w:rFonts w:ascii="黑体" w:hAnsi="黑体" w:eastAsia="黑体"/>
          <w:b w:val="0"/>
          <w:spacing w:val="-4"/>
          <w:sz w:val="32"/>
          <w:szCs w:val="32"/>
        </w:rPr>
      </w:pPr>
    </w:p>
    <w:p>
      <w:pPr>
        <w:spacing w:line="540" w:lineRule="exact"/>
        <w:ind w:firstLine="640"/>
        <w:rPr>
          <w:rStyle w:val="21"/>
          <w:rFonts w:ascii="黑体" w:hAnsi="黑体" w:eastAsia="黑体"/>
          <w:b w:val="0"/>
          <w:spacing w:val="-4"/>
          <w:sz w:val="32"/>
          <w:szCs w:val="32"/>
        </w:rPr>
      </w:pPr>
      <w:r>
        <w:rPr>
          <w:rStyle w:val="21"/>
          <w:rFonts w:hint="eastAsia" w:ascii="黑体" w:hAnsi="黑体" w:eastAsia="黑体"/>
          <w:b w:val="0"/>
          <w:spacing w:val="-4"/>
          <w:sz w:val="32"/>
          <w:szCs w:val="32"/>
        </w:rPr>
        <w:t>一、基本情况</w:t>
      </w:r>
    </w:p>
    <w:p>
      <w:pPr>
        <w:spacing w:line="540" w:lineRule="exact"/>
        <w:ind w:firstLine="567"/>
        <w:rPr>
          <w:rStyle w:val="21"/>
          <w:rFonts w:ascii="楷体" w:hAnsi="楷体" w:eastAsia="楷体"/>
          <w:spacing w:val="-4"/>
          <w:sz w:val="32"/>
          <w:szCs w:val="32"/>
        </w:rPr>
      </w:pPr>
      <w:r>
        <w:rPr>
          <w:rStyle w:val="21"/>
          <w:rFonts w:hint="eastAsia" w:ascii="楷体" w:hAnsi="楷体" w:eastAsia="楷体"/>
          <w:spacing w:val="-4"/>
          <w:sz w:val="32"/>
          <w:szCs w:val="32"/>
        </w:rPr>
        <w:t>（一）项目概况。包括项目背景、主要内容及实施情况、资金投入和使用情况等。</w:t>
      </w:r>
    </w:p>
    <w:p>
      <w:pPr>
        <w:spacing w:line="540" w:lineRule="exact"/>
        <w:ind w:firstLine="567"/>
        <w:rPr>
          <w:rStyle w:val="21"/>
          <w:rFonts w:hint="eastAsia" w:ascii="楷体" w:hAnsi="楷体" w:eastAsia="楷体"/>
          <w:spacing w:val="-4"/>
          <w:sz w:val="32"/>
          <w:szCs w:val="32"/>
          <w:lang w:val="en-US" w:eastAsia="zh-CN"/>
        </w:rPr>
      </w:pPr>
      <w:r>
        <w:rPr>
          <w:rStyle w:val="21"/>
          <w:rFonts w:hint="eastAsia" w:ascii="楷体" w:hAnsi="楷体" w:eastAsia="楷体"/>
          <w:spacing w:val="-4"/>
          <w:sz w:val="32"/>
          <w:szCs w:val="32"/>
          <w:lang w:val="en-US" w:eastAsia="zh-CN"/>
        </w:rPr>
        <w:t>1.项目背景</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Style w:val="21"/>
          <w:rFonts w:hint="eastAsia" w:ascii="仿宋" w:hAnsi="仿宋" w:eastAsia="仿宋" w:cs="仿宋"/>
          <w:b w:val="0"/>
          <w:spacing w:val="-4"/>
          <w:sz w:val="32"/>
          <w:szCs w:val="32"/>
          <w:lang w:val="en-US" w:eastAsia="zh-CN"/>
        </w:rPr>
      </w:pPr>
      <w:r>
        <w:rPr>
          <w:rStyle w:val="21"/>
          <w:rFonts w:hint="eastAsia" w:ascii="仿宋" w:hAnsi="仿宋" w:eastAsia="仿宋" w:cs="仿宋"/>
          <w:b w:val="0"/>
          <w:spacing w:val="-4"/>
          <w:sz w:val="32"/>
          <w:szCs w:val="32"/>
          <w:lang w:val="en-US" w:eastAsia="zh-CN"/>
        </w:rPr>
        <w:t>项目名称：</w:t>
      </w:r>
      <w:r>
        <w:rPr>
          <w:rStyle w:val="21"/>
          <w:rFonts w:hint="eastAsia" w:ascii="仿宋" w:hAnsi="仿宋" w:eastAsia="仿宋" w:cs="仿宋"/>
          <w:b w:val="0"/>
          <w:spacing w:val="-4"/>
          <w:sz w:val="32"/>
          <w:szCs w:val="32"/>
        </w:rPr>
        <w:t>2023(中国）亚欧商品贸易博览会财政补助</w:t>
      </w:r>
      <w:r>
        <w:rPr>
          <w:rStyle w:val="21"/>
          <w:rFonts w:hint="eastAsia" w:ascii="仿宋" w:hAnsi="仿宋" w:eastAsia="仿宋" w:cs="仿宋"/>
          <w:b w:val="0"/>
          <w:spacing w:val="-4"/>
          <w:sz w:val="32"/>
          <w:szCs w:val="32"/>
          <w:lang w:val="en-US" w:eastAsia="zh-CN"/>
        </w:rPr>
        <w:t>项目（以下简称“该项目”或“项目”）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 w:hAnsi="仿宋" w:eastAsia="仿宋" w:cs="仿宋"/>
          <w:color w:val="auto"/>
          <w:sz w:val="32"/>
          <w:szCs w:val="32"/>
          <w:lang w:val="en-US" w:eastAsia="zh-CN"/>
        </w:rPr>
      </w:pPr>
      <w:r>
        <w:rPr>
          <w:rStyle w:val="21"/>
          <w:rFonts w:hint="eastAsia" w:ascii="仿宋" w:hAnsi="仿宋" w:eastAsia="仿宋" w:cs="仿宋"/>
          <w:b w:val="0"/>
          <w:spacing w:val="-4"/>
          <w:sz w:val="32"/>
          <w:szCs w:val="32"/>
        </w:rPr>
        <w:t>根据《关于印发2015</w:t>
      </w:r>
      <w:bookmarkStart w:id="0" w:name="_GoBack"/>
      <w:bookmarkEnd w:id="0"/>
      <w:r>
        <w:rPr>
          <w:rStyle w:val="21"/>
          <w:rFonts w:hint="eastAsia" w:ascii="仿宋" w:hAnsi="仿宋" w:eastAsia="仿宋" w:cs="仿宋"/>
          <w:b w:val="0"/>
          <w:spacing w:val="-4"/>
          <w:sz w:val="32"/>
          <w:szCs w:val="32"/>
        </w:rPr>
        <w:t>亚欧商品贸易博览会会总体方案的通知》（新政办函</w:t>
      </w:r>
      <w:r>
        <w:rPr>
          <w:rFonts w:hint="eastAsia" w:ascii="仿宋" w:hAnsi="仿宋" w:eastAsia="仿宋" w:cs="仿宋"/>
          <w:color w:val="auto"/>
          <w:sz w:val="32"/>
          <w:szCs w:val="32"/>
          <w:lang w:val="en-US" w:eastAsia="zh-CN"/>
        </w:rPr>
        <w:t>〔2015〕</w:t>
      </w:r>
      <w:r>
        <w:rPr>
          <w:rStyle w:val="21"/>
          <w:rFonts w:hint="eastAsia" w:ascii="仿宋" w:hAnsi="仿宋" w:eastAsia="仿宋" w:cs="仿宋"/>
          <w:b w:val="0"/>
          <w:spacing w:val="-4"/>
          <w:sz w:val="32"/>
          <w:szCs w:val="32"/>
        </w:rPr>
        <w:t>31号）文件指出“按照中共中央办公厅、国务院办公厅关于规范由我方主（承）办的机制性大型涉外论坛和展会的要求，中国</w:t>
      </w:r>
      <w:r>
        <w:rPr>
          <w:rStyle w:val="21"/>
          <w:rFonts w:hint="eastAsia" w:ascii="仿宋" w:hAnsi="仿宋" w:eastAsia="仿宋" w:cs="仿宋"/>
          <w:b w:val="0"/>
          <w:spacing w:val="-4"/>
          <w:sz w:val="32"/>
          <w:szCs w:val="32"/>
          <w:lang w:eastAsia="zh-CN"/>
        </w:rPr>
        <w:t>—</w:t>
      </w:r>
      <w:r>
        <w:rPr>
          <w:rStyle w:val="21"/>
          <w:rFonts w:hint="eastAsia" w:ascii="仿宋" w:hAnsi="仿宋" w:eastAsia="仿宋" w:cs="仿宋"/>
          <w:b w:val="0"/>
          <w:spacing w:val="-4"/>
          <w:sz w:val="32"/>
          <w:szCs w:val="32"/>
        </w:rPr>
        <w:t>亚欧博览会每两年举办一次。自治区党委已明确，从2014年起，逢双年举办中国—亚欧博览会、逢单年举办商务型专业展”。</w:t>
      </w:r>
      <w:r>
        <w:rPr>
          <w:rFonts w:hint="eastAsia" w:ascii="仿宋" w:hAnsi="仿宋" w:eastAsia="仿宋" w:cs="仿宋"/>
          <w:color w:val="auto"/>
          <w:sz w:val="32"/>
          <w:szCs w:val="32"/>
        </w:rPr>
        <w:t>经批准，</w:t>
      </w:r>
      <w:r>
        <w:rPr>
          <w:rFonts w:hint="eastAsia" w:ascii="仿宋" w:hAnsi="仿宋" w:eastAsia="仿宋" w:cs="仿宋"/>
          <w:sz w:val="32"/>
          <w:szCs w:val="32"/>
        </w:rPr>
        <w:t>首届(中国)亚欧商品贸易博览会</w:t>
      </w:r>
      <w:r>
        <w:rPr>
          <w:rFonts w:hint="eastAsia" w:ascii="仿宋" w:hAnsi="仿宋" w:eastAsia="仿宋" w:cs="仿宋"/>
          <w:color w:val="auto"/>
          <w:sz w:val="32"/>
          <w:szCs w:val="32"/>
        </w:rPr>
        <w:t>于</w:t>
      </w:r>
      <w:r>
        <w:rPr>
          <w:rFonts w:hint="eastAsia" w:ascii="仿宋" w:hAnsi="仿宋" w:eastAsia="仿宋" w:cs="仿宋"/>
          <w:sz w:val="32"/>
          <w:szCs w:val="32"/>
        </w:rPr>
        <w:t>2015年</w:t>
      </w:r>
      <w:r>
        <w:rPr>
          <w:rFonts w:hint="eastAsia" w:ascii="仿宋" w:hAnsi="仿宋" w:eastAsia="仿宋" w:cs="仿宋"/>
          <w:color w:val="auto"/>
          <w:sz w:val="32"/>
          <w:szCs w:val="32"/>
        </w:rPr>
        <w:t>9月1日至5日在乌鲁木齐新疆国际会展中心举办。201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年间，陆续在乌鲁木齐市成功举办了</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届</w:t>
      </w:r>
      <w:r>
        <w:rPr>
          <w:rFonts w:hint="eastAsia" w:ascii="仿宋" w:hAnsi="仿宋" w:eastAsia="仿宋" w:cs="仿宋"/>
          <w:color w:val="auto"/>
          <w:sz w:val="32"/>
          <w:szCs w:val="32"/>
          <w:lang w:val="en-US" w:eastAsia="zh-CN"/>
        </w:rPr>
        <w:t>亚欧商品贸易博览会。</w:t>
      </w:r>
      <w:r>
        <w:rPr>
          <w:rFonts w:hint="eastAsia" w:ascii="仿宋" w:hAnsi="仿宋" w:eastAsia="仿宋" w:cs="仿宋"/>
          <w:color w:val="auto"/>
          <w:sz w:val="32"/>
          <w:szCs w:val="32"/>
        </w:rPr>
        <w:t>各届博览会主题契合新疆现实需求，紧跟国家发展规划及政策导向，</w:t>
      </w:r>
      <w:r>
        <w:rPr>
          <w:rStyle w:val="21"/>
          <w:rFonts w:hint="eastAsia" w:ascii="仿宋" w:hAnsi="仿宋" w:eastAsia="仿宋" w:cs="仿宋"/>
          <w:b w:val="0"/>
          <w:spacing w:val="-4"/>
          <w:sz w:val="32"/>
          <w:szCs w:val="32"/>
          <w:lang w:val="en-US" w:eastAsia="zh-CN"/>
        </w:rPr>
        <w:t>充分发挥亚欧商品贸易博览会构建丝路商贸重要平台，一带一路建设重要动力，与周边国家合作重要渠道和新疆对外开放重要窗口作用。全面提升亚欧商品贸易</w:t>
      </w:r>
      <w:r>
        <w:rPr>
          <w:rFonts w:hint="eastAsia" w:ascii="仿宋" w:hAnsi="仿宋" w:eastAsia="仿宋" w:cs="仿宋"/>
          <w:color w:val="auto"/>
          <w:sz w:val="32"/>
          <w:szCs w:val="32"/>
          <w:lang w:val="en-US" w:eastAsia="zh-CN"/>
        </w:rPr>
        <w:t>博览会国际化、专业化、市场化和品牌化水平。</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华文仿宋" w:hAnsi="华文仿宋" w:eastAsia="华文仿宋" w:cs="华文仿宋"/>
          <w:sz w:val="32"/>
          <w:szCs w:val="32"/>
          <w:lang w:val="en-US" w:eastAsia="zh-CN"/>
        </w:rPr>
        <w:t>2023年8月17日至21日，</w:t>
      </w:r>
      <w:r>
        <w:rPr>
          <w:rFonts w:hint="eastAsia" w:ascii="仿宋" w:hAnsi="仿宋" w:eastAsia="仿宋" w:cs="仿宋"/>
          <w:color w:val="auto"/>
          <w:sz w:val="32"/>
          <w:szCs w:val="32"/>
          <w:lang w:val="en-US" w:eastAsia="zh-CN"/>
        </w:rPr>
        <w:t>2023（中国）亚欧商品贸易博览会在新疆乌鲁木齐市举办。本届商博览会以“弘扬丝路精神 深化亚欧合作”为主题，</w:t>
      </w:r>
      <w:r>
        <w:rPr>
          <w:rFonts w:hint="eastAsia" w:ascii="仿宋" w:hAnsi="仿宋" w:eastAsia="仿宋" w:cs="仿宋"/>
          <w:color w:val="auto"/>
          <w:sz w:val="32"/>
          <w:szCs w:val="32"/>
          <w:lang w:eastAsia="zh-CN"/>
        </w:rPr>
        <w:t>同步举办</w:t>
      </w:r>
      <w:r>
        <w:rPr>
          <w:rFonts w:hint="eastAsia" w:ascii="仿宋" w:hAnsi="仿宋" w:eastAsia="仿宋" w:cs="仿宋"/>
          <w:color w:val="auto"/>
          <w:sz w:val="32"/>
          <w:szCs w:val="32"/>
          <w:lang w:val="en-US" w:eastAsia="zh-CN"/>
        </w:rPr>
        <w:t>线上商博会。</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Style w:val="21"/>
          <w:rFonts w:hint="eastAsia" w:ascii="楷体" w:hAnsi="楷体" w:eastAsia="楷体"/>
          <w:spacing w:val="-4"/>
          <w:sz w:val="32"/>
          <w:szCs w:val="32"/>
          <w:lang w:val="en-US" w:eastAsia="zh-CN"/>
        </w:rPr>
      </w:pPr>
      <w:r>
        <w:rPr>
          <w:rFonts w:hint="eastAsia" w:ascii="仿宋_GB2312" w:hAnsi="仿宋_GB2312" w:eastAsia="仿宋_GB2312" w:cs="仿宋_GB2312"/>
          <w:color w:val="auto"/>
          <w:sz w:val="32"/>
          <w:szCs w:val="32"/>
          <w:lang w:val="en-US" w:eastAsia="zh-CN"/>
        </w:rPr>
        <w:t>2.</w:t>
      </w:r>
      <w:r>
        <w:rPr>
          <w:rStyle w:val="21"/>
          <w:rFonts w:hint="eastAsia" w:ascii="楷体" w:hAnsi="楷体" w:eastAsia="楷体"/>
          <w:spacing w:val="-4"/>
          <w:sz w:val="32"/>
          <w:szCs w:val="32"/>
          <w:lang w:val="en-US" w:eastAsia="zh-CN"/>
        </w:rPr>
        <w:t>主要内容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项目于乌鲁木齐市举办</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中国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亚欧</w:t>
      </w:r>
      <w:r>
        <w:rPr>
          <w:rFonts w:hint="eastAsia" w:ascii="仿宋" w:hAnsi="仿宋" w:eastAsia="仿宋" w:cs="仿宋"/>
          <w:color w:val="auto"/>
          <w:sz w:val="32"/>
          <w:szCs w:val="32"/>
          <w:lang w:val="en-US" w:eastAsia="zh-CN"/>
        </w:rPr>
        <w:t>商品贸易</w:t>
      </w:r>
      <w:r>
        <w:rPr>
          <w:rFonts w:hint="eastAsia" w:ascii="仿宋" w:hAnsi="仿宋" w:eastAsia="仿宋" w:cs="仿宋"/>
          <w:color w:val="auto"/>
          <w:sz w:val="32"/>
          <w:szCs w:val="32"/>
        </w:rPr>
        <w:t>博览会，以</w:t>
      </w:r>
      <w:r>
        <w:rPr>
          <w:rStyle w:val="21"/>
          <w:rFonts w:hint="eastAsia" w:ascii="仿宋" w:hAnsi="仿宋" w:eastAsia="仿宋" w:cs="仿宋"/>
          <w:spacing w:val="-4"/>
          <w:sz w:val="32"/>
          <w:szCs w:val="32"/>
          <w:lang w:val="en-US" w:eastAsia="zh-CN"/>
        </w:rPr>
        <w:t>“</w:t>
      </w:r>
      <w:r>
        <w:rPr>
          <w:rFonts w:hint="eastAsia" w:ascii="仿宋" w:hAnsi="仿宋" w:eastAsia="仿宋" w:cs="仿宋"/>
          <w:color w:val="auto"/>
          <w:sz w:val="32"/>
          <w:szCs w:val="32"/>
          <w:lang w:val="en-US" w:eastAsia="zh-CN"/>
        </w:rPr>
        <w:t>弘扬丝路精神 深化亚欧合作</w:t>
      </w:r>
      <w:r>
        <w:rPr>
          <w:rStyle w:val="21"/>
          <w:rFonts w:hint="eastAsia" w:ascii="仿宋" w:hAnsi="仿宋" w:eastAsia="仿宋" w:cs="仿宋"/>
          <w:spacing w:val="-4"/>
          <w:sz w:val="32"/>
          <w:szCs w:val="32"/>
          <w:lang w:val="en-US" w:eastAsia="zh-CN"/>
        </w:rPr>
        <w:t>”</w:t>
      </w:r>
      <w:r>
        <w:rPr>
          <w:rFonts w:hint="eastAsia" w:ascii="仿宋" w:hAnsi="仿宋" w:eastAsia="仿宋" w:cs="仿宋"/>
          <w:color w:val="auto"/>
          <w:sz w:val="32"/>
          <w:szCs w:val="32"/>
          <w:lang w:val="en-US" w:eastAsia="zh-CN"/>
        </w:rPr>
        <w:t>为主题，</w:t>
      </w:r>
      <w:r>
        <w:rPr>
          <w:rFonts w:hint="eastAsia" w:ascii="仿宋" w:hAnsi="仿宋" w:eastAsia="仿宋" w:cs="仿宋"/>
          <w:color w:val="auto"/>
          <w:sz w:val="32"/>
          <w:szCs w:val="32"/>
          <w:lang w:eastAsia="zh-CN"/>
        </w:rPr>
        <w:t>同步举办</w:t>
      </w:r>
      <w:r>
        <w:rPr>
          <w:rFonts w:hint="eastAsia" w:ascii="仿宋" w:hAnsi="仿宋" w:eastAsia="仿宋" w:cs="仿宋"/>
          <w:color w:val="auto"/>
          <w:sz w:val="32"/>
          <w:szCs w:val="32"/>
          <w:lang w:val="en-US" w:eastAsia="zh-CN"/>
        </w:rPr>
        <w:t>线上商博会。认真落实习近平总书记致第七届中国—亚欧博览会贺信精神，贯彻落实自治区党委十届六次、七次、八次全会精神，服务新疆八大产业集群建设，为丝绸之路经济带核心区建设做出贡献。本届商博会期间举办</w:t>
      </w:r>
      <w:r>
        <w:rPr>
          <w:rFonts w:hint="eastAsia" w:ascii="仿宋" w:hAnsi="仿宋" w:eastAsia="仿宋" w:cs="仿宋"/>
          <w:color w:val="auto"/>
          <w:sz w:val="32"/>
          <w:szCs w:val="32"/>
          <w:lang w:eastAsia="zh-CN"/>
        </w:rPr>
        <w:t>重要活动和</w:t>
      </w:r>
      <w:r>
        <w:rPr>
          <w:rFonts w:hint="eastAsia" w:ascii="仿宋" w:hAnsi="仿宋" w:eastAsia="仿宋" w:cs="仿宋"/>
          <w:color w:val="auto"/>
          <w:sz w:val="32"/>
          <w:szCs w:val="32"/>
          <w:lang w:val="en-US" w:eastAsia="zh-CN"/>
        </w:rPr>
        <w:t>论坛，展览面积7万平方米，</w:t>
      </w:r>
      <w:r>
        <w:rPr>
          <w:rFonts w:hint="eastAsia" w:ascii="仿宋" w:hAnsi="仿宋" w:eastAsia="仿宋" w:cs="仿宋"/>
          <w:b w:val="0"/>
          <w:bCs w:val="0"/>
          <w:color w:val="auto"/>
          <w:kern w:val="2"/>
          <w:sz w:val="32"/>
          <w:szCs w:val="32"/>
          <w:lang w:val="en-US" w:eastAsia="zh-CN" w:bidi="ar-SA"/>
        </w:rPr>
        <w:t>博览会展览展示题材，设计系列境内外贸易投资促进活动，围绕援疆省市产业优势，设计贸易投资合作交流会、重点项目推介会、重点项目签约仪式等，开展省际交流。</w:t>
      </w:r>
      <w:r>
        <w:rPr>
          <w:rFonts w:hint="eastAsia" w:ascii="仿宋" w:hAnsi="仿宋" w:eastAsia="仿宋" w:cs="仿宋"/>
          <w:b w:val="0"/>
          <w:bCs w:val="0"/>
          <w:color w:val="auto"/>
          <w:kern w:val="2"/>
          <w:sz w:val="32"/>
          <w:szCs w:val="32"/>
          <w:u w:val="none"/>
          <w:lang w:val="en-US" w:eastAsia="zh-CN" w:bidi="ar-SA"/>
        </w:rPr>
        <w:t>精心运营中国—亚欧博览会线上平台，充分发挥平台功能作用。</w:t>
      </w:r>
    </w:p>
    <w:p>
      <w:pPr>
        <w:numPr>
          <w:ilvl w:val="0"/>
          <w:numId w:val="0"/>
        </w:numPr>
        <w:spacing w:line="540" w:lineRule="exact"/>
        <w:ind w:firstLine="627" w:firstLineChars="200"/>
        <w:rPr>
          <w:rStyle w:val="21"/>
          <w:rFonts w:hint="eastAsia" w:ascii="楷体" w:hAnsi="楷体" w:eastAsia="楷体"/>
          <w:spacing w:val="-4"/>
          <w:sz w:val="32"/>
          <w:szCs w:val="32"/>
          <w:lang w:val="en-US" w:eastAsia="zh-CN"/>
        </w:rPr>
      </w:pPr>
      <w:r>
        <w:rPr>
          <w:rStyle w:val="21"/>
          <w:rFonts w:hint="eastAsia" w:ascii="楷体" w:hAnsi="楷体" w:eastAsia="楷体"/>
          <w:spacing w:val="-4"/>
          <w:sz w:val="32"/>
          <w:szCs w:val="32"/>
          <w:lang w:val="en-US" w:eastAsia="zh-CN"/>
        </w:rPr>
        <w:t>3.实施情况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（1）项目实施主体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该项目实施主体为新疆国际博览事务局，主要职责是：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①负责中国一亚欧博览会的总体策划和重大活动的组织实施。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②统筹协调和组织实施中国一亚欧博览会展览组织管理工作，包括境内外招商招展，以及展会的展区规划、现场管理与服务工作。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③联络中国一亚欧博览会各主办方和协办方，协调落实相关工作，协调邀请重要来宾。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④负责中国一亚欧博览会整体形象设计和宣传推介工作，建设、管理和维护中国一亚欧博览会网站。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⑤根据中国一亚欧博览会组委会的部署，统筹协调、督促落实各项服务和保障工作。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⑥负责中国一亚欧博览会的经费预算及相关业务的收支核算。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⑦研究新疆会展产业发展战略，制定规划，指导新疆会展业科学发展，收集管理展会和客户资源信息，培训会展人才队伍。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⑧主办和承办其他各种博览会、展览会、高层论坛和国际性会议。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⑨负责管理新疆国际博览事务局会展服务中心，研究推动并组织实施中国一亚欧博览会市场化运作工作。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⑩承办中国一亚欧博览会组委会、商务部和自治区人民政府交办的其他事项。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实施时间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该项目实施时间为202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年2月-202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（3）项目完成情况。2023年8月17日</w:t>
      </w:r>
      <w:r>
        <w:rPr>
          <w:rFonts w:hint="eastAsia" w:ascii="华文仿宋" w:hAnsi="华文仿宋" w:eastAsia="华文仿宋" w:cs="华文仿宋"/>
          <w:sz w:val="32"/>
          <w:szCs w:val="32"/>
          <w:lang w:val="en-US" w:eastAsia="zh-CN"/>
        </w:rPr>
        <w:t>自治区党委书记马兴瑞致辞并宣布开幕，自治区党委副书记、</w:t>
      </w:r>
      <w:r>
        <w:rPr>
          <w:rFonts w:hint="eastAsia" w:ascii="华文仿宋" w:hAnsi="华文仿宋" w:eastAsia="华文仿宋" w:cs="华文仿宋"/>
          <w:sz w:val="32"/>
          <w:szCs w:val="32"/>
        </w:rPr>
        <w:t>自治区主席艾尔肯</w:t>
      </w:r>
      <w:r>
        <w:rPr>
          <w:rFonts w:hint="eastAsia" w:ascii="华文仿宋" w:hAnsi="华文仿宋" w:eastAsia="华文仿宋" w:cs="华文仿宋"/>
          <w:sz w:val="32"/>
          <w:szCs w:val="32"/>
          <w:lang w:val="en-US" w:eastAsia="zh-CN"/>
        </w:rPr>
        <w:t>·吐尼亚孜主持开幕式暨天山论坛。吉尔吉斯斯坦总理阿克尔别克·扎帕罗夫，哈萨克斯坦副总理兼贸易和一体化部部长谢力克·茹曼加林出席商博会。来自亚洲、欧洲、非洲、美洲等40个国家和地区，7个国际组织以及国内25个省区市参展参会，包括2名国外政要，5位大使在内的17个国家使节</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31位国内外政府部长级嘉宾，73位国内外知名专家学者，32个国家和地区工商协会负责人，29个驻华工商团体负责人，撒马尔罕、阿斯塔纳、铁尔梅兹等11个丝绸之路经济带沿线国家友好城市市长出席。商博会共举办各类贸促活动29场，开展境内外论坛、研讨会3次以上；展览规模7万平方米，境内外参展企业1156家，境外参展企业239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27" w:firstLineChars="200"/>
        <w:textAlignment w:val="auto"/>
        <w:rPr>
          <w:rStyle w:val="21"/>
          <w:rFonts w:hint="eastAsia" w:ascii="楷体" w:hAnsi="楷体" w:eastAsia="楷体"/>
          <w:spacing w:val="-4"/>
          <w:sz w:val="32"/>
          <w:szCs w:val="32"/>
          <w:lang w:val="en-US" w:eastAsia="zh-CN"/>
        </w:rPr>
      </w:pPr>
      <w:r>
        <w:rPr>
          <w:rStyle w:val="21"/>
          <w:rFonts w:hint="eastAsia" w:ascii="楷体" w:hAnsi="楷体" w:eastAsia="楷体"/>
          <w:spacing w:val="-4"/>
          <w:sz w:val="32"/>
          <w:szCs w:val="32"/>
          <w:lang w:val="en-US" w:eastAsia="zh-CN"/>
        </w:rPr>
        <w:t>4.资金投入和使用情况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该项目</w:t>
      </w:r>
      <w:r>
        <w:rPr>
          <w:rFonts w:hint="eastAsia" w:ascii="仿宋" w:hAnsi="仿宋" w:eastAsia="仿宋" w:cs="仿宋"/>
          <w:color w:val="auto"/>
          <w:sz w:val="32"/>
          <w:szCs w:val="32"/>
          <w:lang w:val="en-US" w:eastAsia="zh-CN"/>
        </w:rPr>
        <w:t>年初</w:t>
      </w:r>
      <w:r>
        <w:rPr>
          <w:rFonts w:hint="eastAsia" w:ascii="仿宋" w:hAnsi="仿宋" w:eastAsia="仿宋" w:cs="仿宋"/>
          <w:color w:val="auto"/>
          <w:sz w:val="32"/>
          <w:szCs w:val="32"/>
        </w:rPr>
        <w:t>预算</w:t>
      </w:r>
      <w:r>
        <w:rPr>
          <w:rFonts w:hint="eastAsia" w:ascii="仿宋" w:hAnsi="仿宋" w:eastAsia="仿宋" w:cs="仿宋"/>
          <w:color w:val="auto"/>
          <w:sz w:val="32"/>
          <w:szCs w:val="32"/>
          <w:lang w:val="en-US" w:eastAsia="zh-CN"/>
        </w:rPr>
        <w:t>数</w:t>
      </w:r>
      <w:r>
        <w:rPr>
          <w:rFonts w:hint="eastAsia" w:ascii="仿宋" w:hAnsi="仿宋" w:eastAsia="仿宋" w:cs="仿宋"/>
          <w:color w:val="auto"/>
          <w:sz w:val="32"/>
          <w:szCs w:val="32"/>
        </w:rPr>
        <w:t>为</w:t>
      </w:r>
      <w:r>
        <w:rPr>
          <w:rFonts w:hint="eastAsia" w:ascii="仿宋" w:hAnsi="仿宋" w:eastAsia="仿宋" w:cs="仿宋"/>
          <w:color w:val="auto"/>
          <w:sz w:val="32"/>
          <w:szCs w:val="32"/>
          <w:lang w:val="en-US" w:eastAsia="zh-CN"/>
        </w:rPr>
        <w:t>2000.52</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其中财政拨款2000.52万元。全年预算数2000.52万元，其中财政拨款1980.35万元，其他资金20.17万元。全年执行数2000.52万元，其中财政拨款1980.35万元，其他资金20.17万元。全年</w:t>
      </w:r>
      <w:r>
        <w:rPr>
          <w:rFonts w:hint="eastAsia" w:ascii="仿宋" w:hAnsi="仿宋" w:eastAsia="仿宋" w:cs="仿宋"/>
          <w:color w:val="auto"/>
          <w:sz w:val="32"/>
          <w:szCs w:val="32"/>
        </w:rPr>
        <w:t>资金执行率</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%。主要用于</w:t>
      </w:r>
      <w:r>
        <w:rPr>
          <w:rFonts w:hint="eastAsia" w:ascii="仿宋" w:hAnsi="仿宋" w:eastAsia="仿宋" w:cs="仿宋"/>
          <w:color w:val="auto"/>
          <w:sz w:val="32"/>
          <w:szCs w:val="32"/>
          <w:lang w:val="en-US" w:eastAsia="zh-CN"/>
        </w:rPr>
        <w:t>2023商博会</w:t>
      </w:r>
      <w:r>
        <w:rPr>
          <w:rFonts w:hint="eastAsia" w:ascii="仿宋" w:hAnsi="仿宋" w:eastAsia="仿宋" w:cs="仿宋"/>
          <w:color w:val="auto"/>
          <w:sz w:val="32"/>
          <w:szCs w:val="32"/>
        </w:rPr>
        <w:t>主论坛、招商招展、服务保障、线上博览会使用。</w:t>
      </w:r>
    </w:p>
    <w:p>
      <w:pPr>
        <w:spacing w:line="540" w:lineRule="exact"/>
        <w:ind w:firstLine="567" w:firstLineChars="181"/>
        <w:rPr>
          <w:rStyle w:val="21"/>
          <w:rFonts w:ascii="楷体" w:hAnsi="楷体" w:eastAsia="楷体"/>
          <w:spacing w:val="-4"/>
          <w:sz w:val="32"/>
          <w:szCs w:val="32"/>
        </w:rPr>
      </w:pPr>
      <w:r>
        <w:rPr>
          <w:rStyle w:val="21"/>
          <w:rFonts w:hint="eastAsia" w:ascii="楷体" w:hAnsi="楷体" w:eastAsia="楷体"/>
          <w:spacing w:val="-4"/>
          <w:sz w:val="32"/>
          <w:szCs w:val="32"/>
        </w:rPr>
        <w:t>（二）项目绩效目标。包括总体目标和阶段性目标。</w:t>
      </w:r>
    </w:p>
    <w:p>
      <w:pPr>
        <w:spacing w:line="540" w:lineRule="exact"/>
        <w:ind w:firstLine="567"/>
        <w:rPr>
          <w:rStyle w:val="21"/>
          <w:rFonts w:hint="eastAsia" w:ascii="楷体" w:hAnsi="楷体" w:eastAsia="楷体"/>
          <w:spacing w:val="-4"/>
          <w:sz w:val="32"/>
          <w:szCs w:val="32"/>
          <w:lang w:val="en-US" w:eastAsia="zh-CN"/>
        </w:rPr>
      </w:pPr>
      <w:r>
        <w:rPr>
          <w:rStyle w:val="21"/>
          <w:rFonts w:hint="eastAsia" w:ascii="楷体" w:hAnsi="楷体" w:eastAsia="楷体"/>
          <w:spacing w:val="-4"/>
          <w:sz w:val="32"/>
          <w:szCs w:val="32"/>
          <w:lang w:val="en-US" w:eastAsia="zh-CN"/>
        </w:rPr>
        <w:t>1.总体目标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项目计划于</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年举办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中国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亚欧商品贸易博览会</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总体目标是</w:t>
      </w:r>
      <w:r>
        <w:rPr>
          <w:rFonts w:hint="eastAsia" w:ascii="仿宋" w:hAnsi="仿宋" w:eastAsia="仿宋" w:cs="仿宋"/>
          <w:color w:val="auto"/>
          <w:sz w:val="32"/>
          <w:szCs w:val="32"/>
        </w:rPr>
        <w:t>不断加强与周边国家特别是中亚五国的交流合作，拓展新疆与周边国家各领域务实合作，推动更大范围、更宽领域、更深层次的高水平开放，助力“一带一路”高质量发展，服务新疆“八大产业集群”建设，为丝绸之路经济核心区建设作出贡献</w:t>
      </w:r>
      <w:r>
        <w:rPr>
          <w:rFonts w:hint="eastAsia" w:ascii="仿宋" w:hAnsi="仿宋" w:eastAsia="仿宋" w:cs="仿宋"/>
          <w:color w:val="auto"/>
          <w:sz w:val="32"/>
          <w:szCs w:val="32"/>
          <w:lang w:eastAsia="zh-CN"/>
        </w:rPr>
        <w:t>。</w:t>
      </w:r>
    </w:p>
    <w:p>
      <w:pPr>
        <w:numPr>
          <w:ilvl w:val="0"/>
          <w:numId w:val="0"/>
        </w:numPr>
        <w:spacing w:line="540" w:lineRule="exact"/>
        <w:ind w:firstLine="627" w:firstLineChars="200"/>
        <w:rPr>
          <w:rFonts w:hint="default"/>
          <w:lang w:val="en-US" w:eastAsia="zh-CN"/>
        </w:rPr>
      </w:pPr>
      <w:r>
        <w:rPr>
          <w:rStyle w:val="21"/>
          <w:rFonts w:hint="eastAsia" w:ascii="楷体" w:hAnsi="楷体" w:eastAsia="楷体"/>
          <w:spacing w:val="-4"/>
          <w:sz w:val="32"/>
          <w:szCs w:val="32"/>
          <w:lang w:val="en-US" w:eastAsia="zh-CN"/>
        </w:rPr>
        <w:t>2.阶段性目标</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项目支出绩效评价管理办法》（财预〔2020〕10号）的规定，结合项目相关信息，对原有项目年度目标进行完善后，将年度目标细化分解为个性指标，与文件下发的共性指标共同构成该项目三级指标体系，最终确定该项目个性目标如下：</w:t>
      </w:r>
    </w:p>
    <w:p>
      <w:pPr>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项目产出目标</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产出数量</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“举办博览会开幕式及主论坛场次”指标，预期指标值为1场。</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“开展境内外招商招展及贸促推介活动场次”指标，预期指标值为≥31场。</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“开展境内外论坛、研讨会等次数”指标，预期指标值为≥3次。</w:t>
      </w:r>
    </w:p>
    <w:p>
      <w:pPr>
        <w:keepLines w:val="0"/>
        <w:pageBreakBefore w:val="0"/>
        <w:numPr>
          <w:ilvl w:val="0"/>
          <w:numId w:val="0"/>
        </w:numPr>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“商博会会展面积”指标，预期指标值为7.00万平方米。“境内外参展企业数量”指标，预期指标值为≥1150家。</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“境外参展企业数量”指标，预期指标值为≥130家</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产出质量</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“商博会形象宣传及媒体投放工作达标率（%）”指标，预期指标值为100.00%。</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产出时效</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“商博会举办时间”指标，预期指标值为2022年8月。</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“商博会经费支付及时性”指标，预期指标值为100.00%。</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（2）项目成本指标</w:t>
      </w:r>
    </w:p>
    <w:p>
      <w:pPr>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“商博会会务费控制率”指标，预期指标值为100.00%。</w:t>
      </w:r>
    </w:p>
    <w:p>
      <w:pPr>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（3）项目效益目标</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经济效益指标</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“商博会国际化、专业化、市场化品牌形象”指标，预期指标值为进一步提升。</w:t>
      </w:r>
    </w:p>
    <w:p>
      <w:pPr>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“促进新疆对外贸易可持续发展”指标，预期指标值为长期。</w:t>
      </w:r>
    </w:p>
    <w:p>
      <w:pPr>
        <w:spacing w:line="540" w:lineRule="exact"/>
        <w:ind w:firstLine="640"/>
        <w:rPr>
          <w:rStyle w:val="21"/>
          <w:rFonts w:ascii="黑体" w:hAnsi="黑体" w:eastAsia="黑体"/>
          <w:b w:val="0"/>
          <w:spacing w:val="-4"/>
          <w:sz w:val="32"/>
          <w:szCs w:val="32"/>
        </w:rPr>
      </w:pPr>
      <w:r>
        <w:rPr>
          <w:rStyle w:val="21"/>
          <w:rFonts w:hint="eastAsia" w:ascii="黑体" w:hAnsi="黑体" w:eastAsia="黑体"/>
          <w:b w:val="0"/>
          <w:spacing w:val="-4"/>
          <w:sz w:val="32"/>
          <w:szCs w:val="32"/>
        </w:rPr>
        <w:t>二、</w:t>
      </w:r>
      <w:r>
        <w:rPr>
          <w:rStyle w:val="21"/>
          <w:rFonts w:hint="eastAsia"/>
          <w:spacing w:val="-4"/>
          <w:sz w:val="32"/>
          <w:szCs w:val="32"/>
        </w:rPr>
        <w:t>绩效评价工作开展情况</w:t>
      </w:r>
    </w:p>
    <w:p>
      <w:pPr>
        <w:spacing w:line="540" w:lineRule="exact"/>
        <w:ind w:firstLine="567" w:firstLineChars="181"/>
        <w:rPr>
          <w:rStyle w:val="21"/>
          <w:rFonts w:ascii="楷体" w:hAnsi="楷体" w:eastAsia="楷体"/>
          <w:spacing w:val="-4"/>
          <w:sz w:val="32"/>
          <w:szCs w:val="32"/>
        </w:rPr>
      </w:pPr>
      <w:r>
        <w:rPr>
          <w:rStyle w:val="21"/>
          <w:rFonts w:hint="eastAsia" w:ascii="楷体" w:hAnsi="楷体" w:eastAsia="楷体"/>
          <w:spacing w:val="-4"/>
          <w:sz w:val="32"/>
          <w:szCs w:val="32"/>
        </w:rPr>
        <w:t>（一）绩效评价目的、对象和范围。</w:t>
      </w:r>
    </w:p>
    <w:p>
      <w:pPr>
        <w:spacing w:line="540" w:lineRule="exact"/>
        <w:ind w:firstLine="567"/>
        <w:rPr>
          <w:rStyle w:val="21"/>
          <w:rFonts w:hint="eastAsia" w:ascii="楷体" w:hAnsi="楷体" w:eastAsia="楷体"/>
          <w:spacing w:val="-4"/>
          <w:sz w:val="32"/>
          <w:szCs w:val="32"/>
          <w:lang w:val="en-US" w:eastAsia="zh-CN"/>
        </w:rPr>
      </w:pPr>
      <w:r>
        <w:rPr>
          <w:rStyle w:val="21"/>
          <w:rFonts w:hint="eastAsia" w:ascii="楷体" w:hAnsi="楷体" w:eastAsia="楷体"/>
          <w:spacing w:val="-4"/>
          <w:sz w:val="32"/>
          <w:szCs w:val="32"/>
          <w:lang w:val="en-US" w:eastAsia="zh-CN"/>
        </w:rPr>
        <w:t>1.绩效评价目的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lang w:val="en-US" w:eastAsia="zh-CN"/>
        </w:rPr>
      </w:pPr>
      <w:r>
        <w:rPr>
          <w:rFonts w:hint="eastAsia" w:ascii="仿宋" w:hAnsi="仿宋" w:eastAsia="仿宋" w:cs="仿宋"/>
          <w:color w:val="auto"/>
          <w:sz w:val="32"/>
          <w:szCs w:val="32"/>
        </w:rPr>
        <w:t>绩效评价的目的是为全面了解该项目预算编制合理性、资金使用合规性、项目管理的规范性、项目目标的实现情况等，通过本次项目绩效评价来总结经验和教训，促进项目成果转化和应用，为今后类似项目的长效管理，提供可行性参考建议</w:t>
      </w:r>
      <w:r>
        <w:rPr>
          <w:rFonts w:hint="eastAsia" w:ascii="仿宋" w:hAnsi="仿宋" w:eastAsia="仿宋" w:cs="仿宋"/>
          <w:color w:val="auto"/>
          <w:sz w:val="32"/>
          <w:szCs w:val="32"/>
          <w:lang w:eastAsia="zh-CN"/>
        </w:rPr>
        <w:t>。</w:t>
      </w:r>
    </w:p>
    <w:p>
      <w:pPr>
        <w:numPr>
          <w:ilvl w:val="0"/>
          <w:numId w:val="0"/>
        </w:numPr>
        <w:ind w:firstLine="627" w:firstLineChars="200"/>
        <w:rPr>
          <w:rStyle w:val="21"/>
          <w:rFonts w:hint="eastAsia" w:ascii="楷体" w:hAnsi="楷体" w:eastAsia="楷体"/>
          <w:spacing w:val="-4"/>
          <w:sz w:val="32"/>
          <w:szCs w:val="32"/>
          <w:lang w:val="en-US" w:eastAsia="zh-CN"/>
        </w:rPr>
      </w:pPr>
      <w:r>
        <w:rPr>
          <w:rStyle w:val="21"/>
          <w:rFonts w:hint="eastAsia" w:ascii="楷体" w:hAnsi="楷体" w:eastAsia="楷体"/>
          <w:spacing w:val="-4"/>
          <w:sz w:val="32"/>
          <w:szCs w:val="32"/>
          <w:lang w:val="en-US" w:eastAsia="zh-CN"/>
        </w:rPr>
        <w:t>2.绩效评价对象</w:t>
      </w:r>
    </w:p>
    <w:p>
      <w:pPr>
        <w:numPr>
          <w:ilvl w:val="0"/>
          <w:numId w:val="0"/>
        </w:numPr>
        <w:ind w:firstLine="640" w:firstLineChars="200"/>
        <w:rPr>
          <w:rFonts w:hint="eastAsia"/>
          <w:lang w:val="en-US" w:eastAsia="zh-CN"/>
        </w:rPr>
      </w:pPr>
      <w:r>
        <w:rPr>
          <w:rFonts w:hint="eastAsia" w:ascii="仿宋" w:hAnsi="仿宋" w:eastAsia="仿宋" w:cs="仿宋"/>
          <w:color w:val="auto"/>
          <w:sz w:val="32"/>
          <w:szCs w:val="32"/>
        </w:rPr>
        <w:t>本次绩效评价的对象为</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亚欧</w:t>
      </w:r>
      <w:r>
        <w:rPr>
          <w:rFonts w:hint="eastAsia" w:ascii="仿宋" w:hAnsi="仿宋" w:eastAsia="仿宋" w:cs="仿宋"/>
          <w:color w:val="auto"/>
          <w:sz w:val="32"/>
          <w:szCs w:val="32"/>
          <w:lang w:val="en-US" w:eastAsia="zh-CN"/>
        </w:rPr>
        <w:t>商品贸易</w:t>
      </w:r>
      <w:r>
        <w:rPr>
          <w:rFonts w:hint="eastAsia" w:ascii="仿宋" w:hAnsi="仿宋" w:eastAsia="仿宋" w:cs="仿宋"/>
          <w:color w:val="auto"/>
          <w:sz w:val="32"/>
          <w:szCs w:val="32"/>
        </w:rPr>
        <w:t>博览会经费项目，主要评价该项目的投入、产出及效益。</w:t>
      </w:r>
    </w:p>
    <w:p>
      <w:pPr>
        <w:numPr>
          <w:ilvl w:val="0"/>
          <w:numId w:val="0"/>
        </w:numPr>
        <w:spacing w:line="540" w:lineRule="exact"/>
        <w:ind w:firstLine="627" w:firstLineChars="200"/>
        <w:rPr>
          <w:rStyle w:val="21"/>
          <w:rFonts w:hint="eastAsia" w:ascii="楷体" w:hAnsi="楷体" w:eastAsia="楷体"/>
          <w:spacing w:val="-4"/>
          <w:sz w:val="32"/>
          <w:szCs w:val="32"/>
          <w:lang w:val="en-US" w:eastAsia="zh-CN"/>
        </w:rPr>
      </w:pPr>
      <w:r>
        <w:rPr>
          <w:rStyle w:val="21"/>
          <w:rFonts w:hint="eastAsia" w:ascii="楷体" w:hAnsi="楷体" w:eastAsia="楷体"/>
          <w:spacing w:val="-4"/>
          <w:sz w:val="32"/>
          <w:szCs w:val="32"/>
          <w:lang w:val="en-US" w:eastAsia="zh-CN"/>
        </w:rPr>
        <w:t>3.绩效评价范围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本次绩效评价范围主要围绕项目决策情况、资金管理和使用情况、相关管理制度办法的健全性及执行情况、实现的产出情况、取得的效益情况以及其他相关内容。</w:t>
      </w:r>
    </w:p>
    <w:p>
      <w:pPr>
        <w:spacing w:line="540" w:lineRule="exact"/>
        <w:ind w:firstLine="567" w:firstLineChars="181"/>
        <w:rPr>
          <w:rStyle w:val="21"/>
          <w:rFonts w:ascii="楷体" w:hAnsi="楷体" w:eastAsia="楷体"/>
          <w:spacing w:val="-4"/>
          <w:sz w:val="32"/>
          <w:szCs w:val="32"/>
        </w:rPr>
      </w:pPr>
      <w:r>
        <w:rPr>
          <w:rStyle w:val="21"/>
          <w:rFonts w:hint="eastAsia" w:ascii="楷体" w:hAnsi="楷体" w:eastAsia="楷体"/>
          <w:spacing w:val="-4"/>
          <w:sz w:val="32"/>
          <w:szCs w:val="32"/>
        </w:rPr>
        <w:t>（二）绩效评价原则、评价指标体系（附表说明）、评价方法、评价标准等。</w:t>
      </w:r>
    </w:p>
    <w:p>
      <w:pPr>
        <w:spacing w:line="540" w:lineRule="exact"/>
        <w:ind w:firstLine="567"/>
        <w:rPr>
          <w:rStyle w:val="21"/>
          <w:rFonts w:hint="eastAsia" w:ascii="楷体" w:hAnsi="楷体" w:eastAsia="楷体"/>
          <w:spacing w:val="-4"/>
          <w:sz w:val="32"/>
          <w:szCs w:val="32"/>
        </w:rPr>
      </w:pPr>
      <w:r>
        <w:rPr>
          <w:rStyle w:val="21"/>
          <w:rFonts w:hint="eastAsia" w:ascii="楷体" w:hAnsi="楷体" w:eastAsia="楷体"/>
          <w:spacing w:val="-4"/>
          <w:sz w:val="32"/>
          <w:szCs w:val="32"/>
          <w:lang w:val="en-US" w:eastAsia="zh-CN"/>
        </w:rPr>
        <w:t>1.</w:t>
      </w:r>
      <w:r>
        <w:rPr>
          <w:rStyle w:val="21"/>
          <w:rFonts w:hint="eastAsia" w:ascii="楷体" w:hAnsi="楷体" w:eastAsia="楷体"/>
          <w:spacing w:val="-4"/>
          <w:sz w:val="32"/>
          <w:szCs w:val="32"/>
        </w:rPr>
        <w:t>绩效评价原则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依据《中华人民共和国预算法》《中共中央国务院关于全面实施预算绩效管理的意见》（中发〔2018〕34号）、《项目支出绩效评价管理办法》（财预〔2020〕10号）、《自治区党委自治区人民政府关于全面实施预算绩效管理的实施意见》（新党发〔2018〕30号）、《自治区全面实施预算绩效管理的工作方案》（新财预〔2018〕158号）、《自治区财政支出绩效评价管理暂行办法》（新财预〔2018〕189号）系列文件的要求，本次绩效评价秉承科学规范、公正公开、分级分类、绩效相关等原则，按照从投入、过程到产出效果和影响的绩效逻辑路径，结合项目实际开展情况，运用定量和定性分析相结合的方法，总结经验做法，反思项目实施和管理中的问题，以切实提升财政资金管理的科学化、规范化和精细化水平。</w:t>
      </w:r>
    </w:p>
    <w:p>
      <w:pPr>
        <w:numPr>
          <w:ilvl w:val="0"/>
          <w:numId w:val="0"/>
        </w:numPr>
        <w:spacing w:line="540" w:lineRule="exact"/>
        <w:ind w:firstLine="627" w:firstLineChars="200"/>
        <w:rPr>
          <w:rStyle w:val="21"/>
          <w:rFonts w:hint="eastAsia" w:ascii="楷体" w:hAnsi="楷体" w:eastAsia="楷体"/>
          <w:spacing w:val="-4"/>
          <w:sz w:val="32"/>
          <w:szCs w:val="32"/>
        </w:rPr>
      </w:pPr>
      <w:r>
        <w:rPr>
          <w:rStyle w:val="21"/>
          <w:rFonts w:hint="eastAsia" w:ascii="楷体" w:hAnsi="楷体" w:eastAsia="楷体"/>
          <w:spacing w:val="-4"/>
          <w:sz w:val="32"/>
          <w:szCs w:val="32"/>
          <w:lang w:val="en-US" w:eastAsia="zh-CN"/>
        </w:rPr>
        <w:t>2.</w:t>
      </w:r>
      <w:r>
        <w:rPr>
          <w:rStyle w:val="21"/>
          <w:rFonts w:hint="eastAsia" w:ascii="楷体" w:hAnsi="楷体" w:eastAsia="楷体"/>
          <w:spacing w:val="-4"/>
          <w:sz w:val="32"/>
          <w:szCs w:val="32"/>
        </w:rPr>
        <w:t>评价指标体系（附表说明）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中国）亚欧商品贸易博览会经费项目财政支出绩效评价指标体系严格按照《项目支出绩效评价管理办法》（财预〔2020〕10号）文件要求设置，指标体系设置一级指标共4个，包括决策指标（5.00%）、过程指标（5.00%）、产出指标（60.00%）、效益指标（30.00%）四类指标；主要围绕资金使用、项目管理、资源配置等方面，整个评价框架构成体现从投入、过程到产出、效果和影响的绩效逻辑路径。</w:t>
      </w:r>
    </w:p>
    <w:p>
      <w:pPr>
        <w:pStyle w:val="49"/>
        <w:adjustRightInd w:val="0"/>
        <w:snapToGrid w:val="0"/>
        <w:spacing w:before="0" w:after="0"/>
        <w:jc w:val="center"/>
        <w:rPr>
          <w:rFonts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lang w:val="zh-TW" w:eastAsia="zh-TW"/>
        </w:rPr>
        <w:t>表3-1</w:t>
      </w:r>
      <w:r>
        <w:rPr>
          <w:rFonts w:hint="default" w:ascii="Times New Roman" w:hAnsi="Times New Roman" w:eastAsia="黑体" w:cs="Times New Roman"/>
          <w:bCs/>
          <w:color w:val="auto"/>
          <w:sz w:val="24"/>
          <w:szCs w:val="24"/>
          <w:lang w:val="zh-TW"/>
        </w:rPr>
        <w:t>：</w:t>
      </w:r>
      <w:r>
        <w:rPr>
          <w:rFonts w:hint="eastAsia" w:hAnsi="Times New Roman" w:eastAsia="黑体" w:cs="Times New Roman"/>
          <w:bCs/>
          <w:color w:val="auto"/>
          <w:sz w:val="24"/>
          <w:szCs w:val="24"/>
          <w:lang w:val="en-US" w:eastAsia="zh-CN"/>
        </w:rPr>
        <w:t>2023（中国）亚欧商品贸易博览会</w:t>
      </w:r>
      <w:r>
        <w:rPr>
          <w:rFonts w:hint="default" w:ascii="Times New Roman" w:hAnsi="Times New Roman" w:eastAsia="黑体" w:cs="Times New Roman"/>
          <w:bCs/>
          <w:color w:val="auto"/>
          <w:sz w:val="24"/>
          <w:szCs w:val="24"/>
          <w:lang w:val="zh-TW"/>
        </w:rPr>
        <w:t>经费项目得分表</w:t>
      </w:r>
    </w:p>
    <w:tbl>
      <w:tblPr>
        <w:tblStyle w:val="1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09"/>
        <w:gridCol w:w="1659"/>
        <w:gridCol w:w="1659"/>
        <w:gridCol w:w="1659"/>
        <w:gridCol w:w="1659"/>
        <w:gridCol w:w="1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blHeader/>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rPr>
                <w:rFonts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lang w:val="zh-TW" w:eastAsia="zh-TW"/>
              </w:rPr>
              <w:t>指标</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rPr>
                <w:rFonts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1.</w:t>
            </w:r>
            <w:r>
              <w:rPr>
                <w:rFonts w:hint="default" w:ascii="Times New Roman" w:hAnsi="Times New Roman" w:eastAsia="方正仿宋_GBK" w:cs="Times New Roman"/>
                <w:b/>
                <w:bCs/>
                <w:color w:val="auto"/>
                <w:sz w:val="24"/>
                <w:szCs w:val="24"/>
                <w:lang w:val="zh-TW" w:eastAsia="zh-TW"/>
              </w:rPr>
              <w:t>项目决策类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rPr>
                <w:rFonts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2.</w:t>
            </w:r>
            <w:r>
              <w:rPr>
                <w:rFonts w:hint="default" w:ascii="Times New Roman" w:hAnsi="Times New Roman" w:eastAsia="方正仿宋_GBK" w:cs="Times New Roman"/>
                <w:b/>
                <w:bCs/>
                <w:color w:val="auto"/>
                <w:sz w:val="24"/>
                <w:szCs w:val="24"/>
                <w:lang w:val="zh-TW" w:eastAsia="zh-TW"/>
              </w:rPr>
              <w:t>项目</w:t>
            </w:r>
            <w:r>
              <w:rPr>
                <w:rFonts w:hint="default" w:ascii="Times New Roman" w:hAnsi="Times New Roman" w:eastAsia="方正仿宋_GBK" w:cs="Times New Roman"/>
                <w:b/>
                <w:bCs/>
                <w:color w:val="auto"/>
                <w:sz w:val="24"/>
                <w:szCs w:val="24"/>
              </w:rPr>
              <w:t>过程</w:t>
            </w:r>
            <w:r>
              <w:rPr>
                <w:rFonts w:hint="default" w:ascii="Times New Roman" w:hAnsi="Times New Roman" w:eastAsia="方正仿宋_GBK" w:cs="Times New Roman"/>
                <w:b/>
                <w:bCs/>
                <w:color w:val="auto"/>
                <w:sz w:val="24"/>
                <w:szCs w:val="24"/>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rPr>
                <w:rFonts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3.</w:t>
            </w:r>
            <w:r>
              <w:rPr>
                <w:rFonts w:hint="default" w:ascii="Times New Roman" w:hAnsi="Times New Roman" w:eastAsia="方正仿宋_GBK" w:cs="Times New Roman"/>
                <w:b/>
                <w:bCs/>
                <w:color w:val="auto"/>
                <w:sz w:val="24"/>
                <w:szCs w:val="24"/>
                <w:lang w:val="zh-TW" w:eastAsia="zh-TW"/>
              </w:rPr>
              <w:t>项目</w:t>
            </w:r>
            <w:r>
              <w:rPr>
                <w:rFonts w:hint="default" w:ascii="Times New Roman" w:hAnsi="Times New Roman" w:eastAsia="方正仿宋_GBK" w:cs="Times New Roman"/>
                <w:b/>
                <w:bCs/>
                <w:color w:val="auto"/>
                <w:sz w:val="24"/>
                <w:szCs w:val="24"/>
              </w:rPr>
              <w:t>产出</w:t>
            </w:r>
            <w:r>
              <w:rPr>
                <w:rFonts w:hint="default" w:ascii="Times New Roman" w:hAnsi="Times New Roman" w:eastAsia="方正仿宋_GBK" w:cs="Times New Roman"/>
                <w:b/>
                <w:bCs/>
                <w:color w:val="auto"/>
                <w:sz w:val="24"/>
                <w:szCs w:val="24"/>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rPr>
                <w:rFonts w:ascii="Times New Roman" w:hAnsi="Times New Roman" w:eastAsia="方正仿宋_GBK" w:cs="Times New Roman"/>
                <w:b/>
                <w:bCs/>
                <w:color w:val="auto"/>
                <w:sz w:val="24"/>
                <w:szCs w:val="24"/>
                <w:lang w:val="zh-TW" w:eastAsia="zh-TW"/>
              </w:rPr>
            </w:pPr>
            <w:r>
              <w:rPr>
                <w:rFonts w:hint="default" w:ascii="Times New Roman" w:hAnsi="Times New Roman" w:eastAsia="方正仿宋_GBK" w:cs="Times New Roman"/>
                <w:b/>
                <w:bCs/>
                <w:color w:val="auto"/>
                <w:sz w:val="24"/>
                <w:szCs w:val="24"/>
              </w:rPr>
              <w:t>4</w:t>
            </w:r>
            <w:r>
              <w:rPr>
                <w:rFonts w:hint="default" w:ascii="Times New Roman" w:hAnsi="Times New Roman" w:eastAsia="方正仿宋_GBK" w:cs="Times New Roman"/>
                <w:b/>
                <w:bCs/>
                <w:color w:val="auto"/>
                <w:sz w:val="24"/>
                <w:szCs w:val="24"/>
                <w:lang w:val="zh-TW" w:eastAsia="zh-TW"/>
              </w:rPr>
              <w:t>.项目</w:t>
            </w:r>
            <w:r>
              <w:rPr>
                <w:rFonts w:hint="default" w:ascii="Times New Roman" w:hAnsi="Times New Roman" w:eastAsia="方正仿宋_GBK" w:cs="Times New Roman"/>
                <w:b/>
                <w:bCs/>
                <w:color w:val="auto"/>
                <w:sz w:val="24"/>
                <w:szCs w:val="24"/>
              </w:rPr>
              <w:t>效益</w:t>
            </w:r>
            <w:r>
              <w:rPr>
                <w:rFonts w:hint="default" w:ascii="Times New Roman" w:hAnsi="Times New Roman" w:eastAsia="方正仿宋_GBK" w:cs="Times New Roman"/>
                <w:b/>
                <w:bCs/>
                <w:color w:val="auto"/>
                <w:sz w:val="24"/>
                <w:szCs w:val="24"/>
                <w:lang w:val="zh-TW" w:eastAsia="zh-TW"/>
              </w:rPr>
              <w:t>类</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rPr>
                <w:rFonts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rPr>
                <w:rFonts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lang w:val="zh-TW" w:eastAsia="zh-TW"/>
              </w:rPr>
              <w:t>权重</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49"/>
              <w:adjustRightInd w:val="0"/>
              <w:snapToGrid w:val="0"/>
              <w:spacing w:before="0" w:after="0" w:line="240" w:lineRule="auto"/>
              <w:jc w:val="center"/>
              <w:rPr>
                <w:rFonts w:ascii="Times New Roman" w:hAnsi="Times New Roman" w:eastAsia="方正仿宋_GBK" w:cs="Times New Roman"/>
                <w:color w:val="auto"/>
                <w:sz w:val="24"/>
                <w:szCs w:val="24"/>
              </w:rPr>
            </w:pPr>
            <w:r>
              <w:rPr>
                <w:rFonts w:hint="eastAsia"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49"/>
              <w:adjustRightInd w:val="0"/>
              <w:snapToGrid w:val="0"/>
              <w:spacing w:before="0" w:after="0" w:line="240" w:lineRule="auto"/>
              <w:jc w:val="center"/>
              <w:rPr>
                <w:rFonts w:ascii="Times New Roman" w:hAnsi="Times New Roman" w:eastAsia="方正仿宋_GBK" w:cs="Times New Roman"/>
                <w:color w:val="auto"/>
                <w:sz w:val="24"/>
                <w:szCs w:val="24"/>
              </w:rPr>
            </w:pPr>
            <w:r>
              <w:rPr>
                <w:rFonts w:hint="eastAsia"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49"/>
              <w:adjustRightInd w:val="0"/>
              <w:snapToGrid w:val="0"/>
              <w:spacing w:before="0" w:after="0" w:line="240" w:lineRule="auto"/>
              <w:jc w:val="center"/>
              <w:rPr>
                <w:rFonts w:ascii="Times New Roman" w:hAnsi="Times New Roman" w:eastAsia="方正仿宋_GBK" w:cs="Times New Roman"/>
                <w:color w:val="auto"/>
                <w:sz w:val="24"/>
                <w:szCs w:val="24"/>
              </w:rPr>
            </w:pPr>
            <w:r>
              <w:rPr>
                <w:rFonts w:hint="eastAsia" w:hAnsi="Times New Roman" w:eastAsia="方正仿宋_GBK" w:cs="Times New Roman"/>
                <w:color w:val="auto"/>
                <w:sz w:val="24"/>
                <w:szCs w:val="24"/>
                <w:lang w:val="en-US" w:eastAsia="zh-CN"/>
              </w:rPr>
              <w:t>60</w:t>
            </w:r>
            <w:r>
              <w:rPr>
                <w:rFonts w:hint="default" w:ascii="Times New Roman" w:hAnsi="Times New Roman" w:eastAsia="方正仿宋_GBK" w:cs="Times New Roman"/>
                <w:color w:val="auto"/>
                <w:sz w:val="24"/>
                <w:szCs w:val="24"/>
              </w:rPr>
              <w:t>.00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49"/>
              <w:adjustRightInd w:val="0"/>
              <w:snapToGrid w:val="0"/>
              <w:spacing w:before="0" w:after="0" w:line="240" w:lineRule="auto"/>
              <w:jc w:val="center"/>
              <w:rPr>
                <w:rFonts w:ascii="Times New Roman" w:hAnsi="Times New Roman" w:eastAsia="方正仿宋_GBK" w:cs="Times New Roman"/>
                <w:color w:val="auto"/>
                <w:sz w:val="24"/>
                <w:szCs w:val="24"/>
              </w:rPr>
            </w:pPr>
            <w:r>
              <w:rPr>
                <w:rFonts w:hint="eastAsia" w:hAnsi="Times New Roman" w:eastAsia="方正仿宋_GBK" w:cs="Times New Roman"/>
                <w:color w:val="auto"/>
                <w:sz w:val="24"/>
                <w:szCs w:val="24"/>
                <w:lang w:val="en-US" w:eastAsia="zh-CN"/>
              </w:rPr>
              <w:t>30</w:t>
            </w:r>
            <w:r>
              <w:rPr>
                <w:rFonts w:hint="default" w:ascii="Times New Roman" w:hAnsi="Times New Roman" w:eastAsia="方正仿宋_GBK" w:cs="Times New Roman"/>
                <w:color w:val="auto"/>
                <w:sz w:val="24"/>
                <w:szCs w:val="24"/>
              </w:rPr>
              <w:t>.00</w:t>
            </w:r>
          </w:p>
        </w:tc>
        <w:tc>
          <w:tcPr>
            <w:tcW w:w="11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49"/>
              <w:adjustRightInd w:val="0"/>
              <w:snapToGrid w:val="0"/>
              <w:spacing w:before="0" w:after="0" w:line="240" w:lineRule="auto"/>
              <w:jc w:val="center"/>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rPr>
                <w:rFonts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得分</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9"/>
              <w:adjustRightInd w:val="0"/>
              <w:snapToGrid w:val="0"/>
              <w:spacing w:before="0" w:after="0" w:line="240" w:lineRule="auto"/>
              <w:jc w:val="center"/>
              <w:rPr>
                <w:rFonts w:ascii="Times New Roman" w:hAnsi="Times New Roman" w:eastAsia="方正仿宋_GBK" w:cs="Times New Roman"/>
                <w:color w:val="auto"/>
                <w:sz w:val="24"/>
                <w:szCs w:val="24"/>
              </w:rPr>
            </w:pPr>
            <w:r>
              <w:rPr>
                <w:rFonts w:hint="eastAsia"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9"/>
              <w:adjustRightInd w:val="0"/>
              <w:snapToGrid w:val="0"/>
              <w:spacing w:before="0" w:after="0" w:line="240" w:lineRule="auto"/>
              <w:jc w:val="center"/>
              <w:rPr>
                <w:rFonts w:ascii="Times New Roman" w:hAnsi="Times New Roman" w:eastAsia="方正仿宋_GBK" w:cs="Times New Roman"/>
                <w:color w:val="auto"/>
                <w:sz w:val="24"/>
                <w:szCs w:val="24"/>
              </w:rPr>
            </w:pPr>
            <w:r>
              <w:rPr>
                <w:rFonts w:hint="eastAsia"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9"/>
              <w:adjustRightInd w:val="0"/>
              <w:snapToGrid w:val="0"/>
              <w:spacing w:before="0" w:after="0" w:line="240" w:lineRule="auto"/>
              <w:jc w:val="center"/>
              <w:rPr>
                <w:rFonts w:hint="default" w:ascii="Times New Roman" w:hAnsi="Times New Roman" w:eastAsia="方正仿宋_GBK" w:cs="Times New Roman"/>
                <w:color w:val="auto"/>
                <w:sz w:val="24"/>
                <w:szCs w:val="24"/>
                <w:lang w:val="en-US" w:eastAsia="zh-CN"/>
              </w:rPr>
            </w:pPr>
            <w:r>
              <w:rPr>
                <w:rFonts w:hint="eastAsia" w:hAnsi="Times New Roman" w:eastAsia="方正仿宋_GBK" w:cs="Times New Roman"/>
                <w:color w:val="auto"/>
                <w:sz w:val="24"/>
                <w:szCs w:val="24"/>
                <w:lang w:val="en-US" w:eastAsia="zh-CN"/>
              </w:rPr>
              <w:t>53.93</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jc w:val="center"/>
              <w:rPr>
                <w:rFonts w:ascii="Times New Roman" w:hAnsi="Times New Roman" w:eastAsia="方正仿宋_GBK" w:cs="Times New Roman"/>
                <w:color w:val="auto"/>
                <w:sz w:val="24"/>
                <w:szCs w:val="24"/>
              </w:rPr>
            </w:pPr>
            <w:r>
              <w:rPr>
                <w:rFonts w:hint="eastAsia" w:hAnsi="Times New Roman" w:eastAsia="方正仿宋_GBK" w:cs="Times New Roman"/>
                <w:color w:val="auto"/>
                <w:sz w:val="24"/>
                <w:szCs w:val="24"/>
                <w:lang w:val="en-US" w:eastAsia="zh-CN"/>
              </w:rPr>
              <w:t>30</w:t>
            </w:r>
            <w:r>
              <w:rPr>
                <w:rFonts w:hint="default" w:ascii="Times New Roman" w:hAnsi="Times New Roman" w:eastAsia="方正仿宋_GBK" w:cs="Times New Roman"/>
                <w:color w:val="auto"/>
                <w:sz w:val="24"/>
                <w:szCs w:val="24"/>
              </w:rPr>
              <w:t>.00</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jc w:val="center"/>
              <w:rPr>
                <w:rFonts w:hint="default" w:ascii="Times New Roman" w:hAnsi="Times New Roman" w:eastAsia="方正仿宋_GBK" w:cs="Times New Roman"/>
                <w:color w:val="auto"/>
                <w:sz w:val="24"/>
                <w:szCs w:val="24"/>
                <w:lang w:val="en-US" w:eastAsia="zh-CN"/>
              </w:rPr>
            </w:pPr>
            <w:r>
              <w:rPr>
                <w:rFonts w:hint="eastAsia" w:hAnsi="Times New Roman" w:eastAsia="方正仿宋_GBK" w:cs="Times New Roman"/>
                <w:color w:val="auto"/>
                <w:sz w:val="24"/>
                <w:szCs w:val="24"/>
                <w:lang w:val="en-US" w:eastAsia="zh-CN"/>
              </w:rPr>
              <w:t>93.93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rPr>
                <w:rFonts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得分率</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9"/>
              <w:adjustRightInd w:val="0"/>
              <w:snapToGrid w:val="0"/>
              <w:spacing w:before="0" w:after="0" w:line="240" w:lineRule="auto"/>
              <w:jc w:val="center"/>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100.00%</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9"/>
              <w:adjustRightInd w:val="0"/>
              <w:snapToGrid w:val="0"/>
              <w:spacing w:before="0" w:after="0" w:line="240" w:lineRule="auto"/>
              <w:jc w:val="center"/>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100.00%</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9"/>
              <w:adjustRightInd w:val="0"/>
              <w:snapToGrid w:val="0"/>
              <w:spacing w:before="0" w:after="0" w:line="240" w:lineRule="auto"/>
              <w:jc w:val="center"/>
              <w:rPr>
                <w:rFonts w:ascii="Times New Roman" w:hAnsi="Times New Roman" w:eastAsia="方正仿宋_GBK" w:cs="Times New Roman"/>
                <w:color w:val="auto"/>
                <w:sz w:val="24"/>
                <w:szCs w:val="24"/>
              </w:rPr>
            </w:pPr>
            <w:r>
              <w:rPr>
                <w:rFonts w:hint="eastAsia" w:hAnsi="Times New Roman" w:eastAsia="方正仿宋_GBK" w:cs="Times New Roman"/>
                <w:color w:val="auto"/>
                <w:sz w:val="24"/>
                <w:szCs w:val="24"/>
                <w:lang w:val="en-US" w:eastAsia="zh-CN"/>
              </w:rPr>
              <w:t>89.88</w:t>
            </w:r>
            <w:r>
              <w:rPr>
                <w:rFonts w:hint="default" w:ascii="Times New Roman" w:hAnsi="Times New Roman" w:eastAsia="方正仿宋_GBK" w:cs="Times New Roman"/>
                <w:color w:val="auto"/>
                <w:sz w:val="24"/>
                <w:szCs w:val="24"/>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jc w:val="center"/>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jc w:val="center"/>
              <w:rPr>
                <w:rFonts w:ascii="Times New Roman" w:hAnsi="Times New Roman" w:eastAsia="方正仿宋_GBK" w:cs="Times New Roman"/>
                <w:color w:val="auto"/>
                <w:sz w:val="24"/>
                <w:szCs w:val="24"/>
              </w:rPr>
            </w:pPr>
            <w:r>
              <w:rPr>
                <w:rFonts w:hint="eastAsia" w:hAnsi="Times New Roman" w:eastAsia="方正仿宋_GBK" w:cs="Times New Roman"/>
                <w:color w:val="auto"/>
                <w:sz w:val="24"/>
                <w:szCs w:val="24"/>
                <w:lang w:val="en-US" w:eastAsia="zh-CN"/>
              </w:rPr>
              <w:t>93.93</w:t>
            </w:r>
            <w:r>
              <w:rPr>
                <w:rFonts w:hint="default" w:ascii="Times New Roman" w:hAnsi="Times New Roman" w:eastAsia="方正仿宋_GBK" w:cs="Times New Roman"/>
                <w:color w:val="auto"/>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rPr>
                <w:rFonts w:hint="default" w:ascii="Times New Roman" w:hAnsi="Times New Roman" w:eastAsia="方正仿宋_GBK" w:cs="Times New Roman"/>
                <w:b/>
                <w:bCs/>
                <w:color w:val="auto"/>
                <w:sz w:val="24"/>
                <w:szCs w:val="24"/>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9"/>
              <w:adjustRightInd w:val="0"/>
              <w:snapToGrid w:val="0"/>
              <w:spacing w:before="0" w:after="0" w:line="240" w:lineRule="auto"/>
              <w:jc w:val="center"/>
              <w:rPr>
                <w:rFonts w:hint="default" w:ascii="Times New Roman" w:hAnsi="Times New Roman" w:eastAsia="方正仿宋_GBK" w:cs="Times New Roman"/>
                <w:color w:val="auto"/>
                <w:sz w:val="24"/>
                <w:szCs w:val="24"/>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9"/>
              <w:adjustRightInd w:val="0"/>
              <w:snapToGrid w:val="0"/>
              <w:spacing w:before="0" w:after="0" w:line="240" w:lineRule="auto"/>
              <w:jc w:val="center"/>
              <w:rPr>
                <w:rFonts w:hint="default" w:ascii="Times New Roman" w:hAnsi="Times New Roman" w:eastAsia="方正仿宋_GBK" w:cs="Times New Roman"/>
                <w:color w:val="auto"/>
                <w:sz w:val="24"/>
                <w:szCs w:val="24"/>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9"/>
              <w:adjustRightInd w:val="0"/>
              <w:snapToGrid w:val="0"/>
              <w:spacing w:before="0" w:after="0" w:line="240" w:lineRule="auto"/>
              <w:jc w:val="center"/>
              <w:rPr>
                <w:rFonts w:hint="default" w:ascii="Times New Roman" w:hAnsi="Times New Roman" w:eastAsia="方正仿宋_GBK" w:cs="Times New Roman"/>
                <w:color w:val="auto"/>
                <w:sz w:val="24"/>
                <w:szCs w:val="24"/>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jc w:val="center"/>
              <w:rPr>
                <w:rFonts w:hint="default" w:ascii="Times New Roman" w:hAnsi="Times New Roman" w:eastAsia="方正仿宋_GBK" w:cs="Times New Roman"/>
                <w:color w:val="auto"/>
                <w:sz w:val="24"/>
                <w:szCs w:val="24"/>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adjustRightInd w:val="0"/>
              <w:snapToGrid w:val="0"/>
              <w:spacing w:before="0" w:after="0" w:line="240" w:lineRule="auto"/>
              <w:jc w:val="center"/>
              <w:rPr>
                <w:rFonts w:hint="default" w:ascii="Times New Roman" w:hAnsi="Times New Roman" w:eastAsia="方正仿宋_GBK" w:cs="Times New Roman"/>
                <w:color w:val="auto"/>
                <w:sz w:val="24"/>
                <w:szCs w:val="24"/>
              </w:rPr>
            </w:pPr>
          </w:p>
        </w:tc>
      </w:tr>
    </w:tbl>
    <w:p>
      <w:pPr>
        <w:ind w:firstLine="0" w:firstLineChars="0"/>
        <w:jc w:val="center"/>
        <w:rPr>
          <w:rFonts w:hint="default" w:ascii="Times New Roman" w:hAnsi="Times New Roman" w:eastAsia="黑体" w:cs="Times New Roman"/>
          <w:color w:val="auto"/>
          <w:sz w:val="24"/>
          <w:szCs w:val="24"/>
        </w:rPr>
      </w:pPr>
    </w:p>
    <w:p>
      <w:pPr>
        <w:ind w:firstLine="0" w:firstLineChars="0"/>
        <w:jc w:val="center"/>
        <w:rPr>
          <w:rFonts w:hint="default" w:ascii="Times New Roman" w:hAnsi="Times New Roman" w:eastAsia="黑体" w:cs="Times New Roman"/>
          <w:color w:val="auto"/>
          <w:sz w:val="24"/>
          <w:szCs w:val="24"/>
        </w:rPr>
      </w:pPr>
    </w:p>
    <w:p>
      <w:pPr>
        <w:ind w:firstLine="0" w:firstLineChars="0"/>
        <w:jc w:val="center"/>
        <w:rPr>
          <w:rFonts w:ascii="Times New Roman" w:hAnsi="Times New Roman" w:eastAsia="黑体" w:cs="Times New Roman"/>
          <w:b/>
          <w:bCs/>
          <w:color w:val="auto"/>
          <w:sz w:val="24"/>
          <w:szCs w:val="24"/>
        </w:rPr>
      </w:pPr>
      <w:r>
        <w:rPr>
          <w:rFonts w:hint="default" w:ascii="Times New Roman" w:hAnsi="Times New Roman" w:eastAsia="黑体" w:cs="Times New Roman"/>
          <w:color w:val="auto"/>
          <w:sz w:val="24"/>
          <w:szCs w:val="24"/>
        </w:rPr>
        <w:t>表4-1：项目决策类指标及分值</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30"/>
        <w:gridCol w:w="1328"/>
        <w:gridCol w:w="2367"/>
        <w:gridCol w:w="833"/>
        <w:gridCol w:w="844"/>
        <w:gridCol w:w="764"/>
        <w:gridCol w:w="76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blHeader/>
        </w:trPr>
        <w:tc>
          <w:tcPr>
            <w:tcW w:w="424"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一级指标</w:t>
            </w:r>
          </w:p>
        </w:tc>
        <w:tc>
          <w:tcPr>
            <w:tcW w:w="773"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二级指标</w:t>
            </w:r>
          </w:p>
        </w:tc>
        <w:tc>
          <w:tcPr>
            <w:tcW w:w="1377"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三级指标</w:t>
            </w:r>
          </w:p>
        </w:tc>
        <w:tc>
          <w:tcPr>
            <w:tcW w:w="485"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目标值</w:t>
            </w:r>
          </w:p>
        </w:tc>
        <w:tc>
          <w:tcPr>
            <w:tcW w:w="491"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实际完成值</w:t>
            </w:r>
          </w:p>
        </w:tc>
        <w:tc>
          <w:tcPr>
            <w:tcW w:w="444"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权重</w:t>
            </w:r>
          </w:p>
        </w:tc>
        <w:tc>
          <w:tcPr>
            <w:tcW w:w="445"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得分</w:t>
            </w:r>
          </w:p>
        </w:tc>
        <w:tc>
          <w:tcPr>
            <w:tcW w:w="558"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24" w:type="pct"/>
            <w:vMerge w:val="restart"/>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决策（10.00分）　</w:t>
            </w:r>
          </w:p>
        </w:tc>
        <w:tc>
          <w:tcPr>
            <w:tcW w:w="773" w:type="pct"/>
            <w:vMerge w:val="restar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A1 项目立项（</w:t>
            </w:r>
            <w:r>
              <w:rPr>
                <w:rFonts w:hint="eastAsia" w:cs="Times New Roman"/>
                <w:color w:val="auto"/>
                <w:kern w:val="0"/>
                <w:sz w:val="24"/>
                <w:szCs w:val="24"/>
                <w:lang w:val="en-US" w:eastAsia="zh-CN" w:bidi="ar"/>
              </w:rPr>
              <w:t>1</w:t>
            </w:r>
            <w:r>
              <w:rPr>
                <w:rFonts w:hint="default" w:ascii="Times New Roman" w:hAnsi="Times New Roman" w:cs="Times New Roman"/>
                <w:color w:val="auto"/>
                <w:kern w:val="0"/>
                <w:sz w:val="24"/>
                <w:szCs w:val="24"/>
                <w:lang w:bidi="ar"/>
              </w:rPr>
              <w:t>.00分）　</w:t>
            </w:r>
          </w:p>
        </w:tc>
        <w:tc>
          <w:tcPr>
            <w:tcW w:w="1377"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A11立项依据充分性</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充分</w:t>
            </w: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充分</w:t>
            </w:r>
          </w:p>
        </w:tc>
        <w:tc>
          <w:tcPr>
            <w:tcW w:w="444"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0</w:t>
            </w:r>
            <w:r>
              <w:rPr>
                <w:rFonts w:hint="default" w:ascii="Times New Roman" w:hAnsi="Times New Roman" w:cs="Times New Roman"/>
                <w:color w:val="auto"/>
                <w:sz w:val="24"/>
                <w:szCs w:val="24"/>
              </w:rPr>
              <w:t>.50</w:t>
            </w:r>
          </w:p>
        </w:tc>
        <w:tc>
          <w:tcPr>
            <w:tcW w:w="445"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0.5</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24"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73" w:type="pct"/>
            <w:vMerge w:val="continue"/>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p>
        </w:tc>
        <w:tc>
          <w:tcPr>
            <w:tcW w:w="1377"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A12立项程序规范性</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合规</w:t>
            </w: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合规</w:t>
            </w:r>
          </w:p>
        </w:tc>
        <w:tc>
          <w:tcPr>
            <w:tcW w:w="444"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0</w:t>
            </w:r>
            <w:r>
              <w:rPr>
                <w:rFonts w:hint="default" w:ascii="Times New Roman" w:hAnsi="Times New Roman" w:cs="Times New Roman"/>
                <w:color w:val="auto"/>
                <w:sz w:val="24"/>
                <w:szCs w:val="24"/>
              </w:rPr>
              <w:t>.50</w:t>
            </w:r>
          </w:p>
        </w:tc>
        <w:tc>
          <w:tcPr>
            <w:tcW w:w="445"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0.5</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24"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73" w:type="pct"/>
            <w:vMerge w:val="restar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A2 绩效目标（</w:t>
            </w:r>
            <w:r>
              <w:rPr>
                <w:rFonts w:hint="eastAsia" w:cs="Times New Roman"/>
                <w:color w:val="auto"/>
                <w:kern w:val="0"/>
                <w:sz w:val="24"/>
                <w:szCs w:val="24"/>
                <w:lang w:val="en-US" w:eastAsia="zh-CN" w:bidi="ar"/>
              </w:rPr>
              <w:t>3</w:t>
            </w:r>
            <w:r>
              <w:rPr>
                <w:rFonts w:hint="default" w:ascii="Times New Roman" w:hAnsi="Times New Roman" w:cs="Times New Roman"/>
                <w:color w:val="auto"/>
                <w:kern w:val="0"/>
                <w:sz w:val="24"/>
                <w:szCs w:val="24"/>
                <w:lang w:bidi="ar"/>
              </w:rPr>
              <w:t>.00分）　</w:t>
            </w:r>
          </w:p>
        </w:tc>
        <w:tc>
          <w:tcPr>
            <w:tcW w:w="1377"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A21绩效目标合理性</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合理</w:t>
            </w: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合理</w:t>
            </w:r>
          </w:p>
        </w:tc>
        <w:tc>
          <w:tcPr>
            <w:tcW w:w="444"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1.5</w:t>
            </w:r>
          </w:p>
        </w:tc>
        <w:tc>
          <w:tcPr>
            <w:tcW w:w="445"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1.5</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24"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73" w:type="pct"/>
            <w:vMerge w:val="continue"/>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p>
        </w:tc>
        <w:tc>
          <w:tcPr>
            <w:tcW w:w="1377"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A22绩效指标明确性</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明确</w:t>
            </w: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明确</w:t>
            </w:r>
          </w:p>
        </w:tc>
        <w:tc>
          <w:tcPr>
            <w:tcW w:w="444"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1.5</w:t>
            </w:r>
          </w:p>
        </w:tc>
        <w:tc>
          <w:tcPr>
            <w:tcW w:w="445"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1.5</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24"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73" w:type="pct"/>
            <w:vMerge w:val="restar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A3 资金投入（</w:t>
            </w:r>
            <w:r>
              <w:rPr>
                <w:rFonts w:hint="eastAsia" w:cs="Times New Roman"/>
                <w:color w:val="auto"/>
                <w:kern w:val="0"/>
                <w:sz w:val="24"/>
                <w:szCs w:val="24"/>
                <w:lang w:val="en-US" w:eastAsia="zh-CN" w:bidi="ar"/>
              </w:rPr>
              <w:t>1</w:t>
            </w:r>
            <w:r>
              <w:rPr>
                <w:rFonts w:hint="default" w:ascii="Times New Roman" w:hAnsi="Times New Roman" w:cs="Times New Roman"/>
                <w:color w:val="auto"/>
                <w:kern w:val="0"/>
                <w:sz w:val="24"/>
                <w:szCs w:val="24"/>
                <w:lang w:bidi="ar"/>
              </w:rPr>
              <w:t>.00分）</w:t>
            </w:r>
          </w:p>
        </w:tc>
        <w:tc>
          <w:tcPr>
            <w:tcW w:w="1377"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A31预算编制科学性</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科学</w:t>
            </w: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科学</w:t>
            </w:r>
          </w:p>
        </w:tc>
        <w:tc>
          <w:tcPr>
            <w:tcW w:w="444"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0</w:t>
            </w:r>
            <w:r>
              <w:rPr>
                <w:rFonts w:hint="default" w:ascii="Times New Roman" w:hAnsi="Times New Roman" w:cs="Times New Roman"/>
                <w:color w:val="auto"/>
                <w:sz w:val="24"/>
                <w:szCs w:val="24"/>
              </w:rPr>
              <w:t>.50</w:t>
            </w:r>
          </w:p>
        </w:tc>
        <w:tc>
          <w:tcPr>
            <w:tcW w:w="445"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0.5</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24"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73" w:type="pct"/>
            <w:vMerge w:val="continue"/>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p>
        </w:tc>
        <w:tc>
          <w:tcPr>
            <w:tcW w:w="1377"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A32资金分配合理性</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合理</w:t>
            </w: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合理</w:t>
            </w:r>
          </w:p>
        </w:tc>
        <w:tc>
          <w:tcPr>
            <w:tcW w:w="444"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0</w:t>
            </w:r>
            <w:r>
              <w:rPr>
                <w:rFonts w:hint="default" w:ascii="Times New Roman" w:hAnsi="Times New Roman" w:cs="Times New Roman"/>
                <w:color w:val="auto"/>
                <w:sz w:val="24"/>
                <w:szCs w:val="24"/>
              </w:rPr>
              <w:t>.50</w:t>
            </w:r>
          </w:p>
        </w:tc>
        <w:tc>
          <w:tcPr>
            <w:tcW w:w="445"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0.5</w:t>
            </w:r>
            <w:r>
              <w:rPr>
                <w:rFonts w:hint="default" w:ascii="Times New Roman" w:hAnsi="Times New Roman" w:cs="Times New Roman"/>
                <w:color w:val="auto"/>
                <w:sz w:val="24"/>
                <w:szCs w:val="24"/>
              </w:rPr>
              <w:t>0</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575" w:type="pct"/>
            <w:gridSpan w:val="3"/>
            <w:vAlign w:val="center"/>
          </w:tcPr>
          <w:p>
            <w:pPr>
              <w:widowControl/>
              <w:spacing w:line="300" w:lineRule="auto"/>
              <w:ind w:firstLine="0" w:firstLineChars="0"/>
              <w:jc w:val="center"/>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合计</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p>
        </w:tc>
        <w:tc>
          <w:tcPr>
            <w:tcW w:w="444"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5</w:t>
            </w:r>
            <w:r>
              <w:rPr>
                <w:rFonts w:hint="default" w:ascii="Times New Roman" w:hAnsi="Times New Roman" w:cs="Times New Roman"/>
                <w:color w:val="auto"/>
                <w:sz w:val="24"/>
                <w:szCs w:val="24"/>
              </w:rPr>
              <w:t>.00</w:t>
            </w:r>
          </w:p>
        </w:tc>
        <w:tc>
          <w:tcPr>
            <w:tcW w:w="445"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5.00</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bl>
    <w:p>
      <w:pPr>
        <w:numPr>
          <w:ilvl w:val="0"/>
          <w:numId w:val="0"/>
        </w:numPr>
        <w:spacing w:line="540" w:lineRule="exact"/>
        <w:ind w:firstLine="627" w:firstLineChars="200"/>
        <w:rPr>
          <w:rStyle w:val="21"/>
          <w:rFonts w:hint="eastAsia" w:ascii="楷体" w:hAnsi="楷体" w:eastAsia="楷体"/>
          <w:spacing w:val="-4"/>
          <w:sz w:val="32"/>
          <w:szCs w:val="32"/>
          <w:lang w:val="en-US" w:eastAsia="zh-CN"/>
        </w:rPr>
      </w:pPr>
    </w:p>
    <w:p>
      <w:pPr>
        <w:ind w:firstLine="0" w:firstLineChars="0"/>
        <w:jc w:val="center"/>
        <w:rPr>
          <w:rFonts w:hint="default" w:ascii="Times New Roman" w:hAnsi="Times New Roman" w:eastAsia="黑体" w:cs="Times New Roman"/>
          <w:color w:val="auto"/>
          <w:sz w:val="24"/>
          <w:szCs w:val="24"/>
        </w:rPr>
      </w:pPr>
    </w:p>
    <w:p>
      <w:pPr>
        <w:ind w:firstLine="0" w:firstLineChars="0"/>
        <w:jc w:val="center"/>
        <w:rPr>
          <w:rFonts w:hint="default" w:ascii="Times New Roman" w:hAnsi="Times New Roman" w:eastAsia="黑体" w:cs="Times New Roman"/>
          <w:color w:val="auto"/>
          <w:sz w:val="24"/>
          <w:szCs w:val="24"/>
        </w:rPr>
      </w:pPr>
    </w:p>
    <w:p>
      <w:pPr>
        <w:ind w:firstLine="0" w:firstLineChars="0"/>
        <w:jc w:val="both"/>
        <w:rPr>
          <w:rFonts w:hint="default" w:ascii="Times New Roman" w:hAnsi="Times New Roman" w:eastAsia="黑体" w:cs="Times New Roman"/>
          <w:color w:val="auto"/>
          <w:sz w:val="24"/>
          <w:szCs w:val="24"/>
        </w:rPr>
      </w:pPr>
    </w:p>
    <w:p>
      <w:pPr>
        <w:ind w:firstLine="0" w:firstLineChars="0"/>
        <w:jc w:val="center"/>
        <w:rPr>
          <w:rFonts w:hint="default" w:ascii="Times New Roman" w:hAnsi="Times New Roman" w:eastAsia="黑体" w:cs="Times New Roman"/>
          <w:color w:val="auto"/>
          <w:sz w:val="24"/>
          <w:szCs w:val="24"/>
        </w:rPr>
      </w:pPr>
    </w:p>
    <w:p>
      <w:pPr>
        <w:ind w:firstLine="0" w:firstLineChars="0"/>
        <w:jc w:val="center"/>
        <w:rPr>
          <w:rFonts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表4-2：项目过程类指标及分值</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72"/>
        <w:gridCol w:w="1259"/>
        <w:gridCol w:w="2291"/>
        <w:gridCol w:w="947"/>
        <w:gridCol w:w="978"/>
        <w:gridCol w:w="725"/>
        <w:gridCol w:w="684"/>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49"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一级指标</w:t>
            </w:r>
          </w:p>
        </w:tc>
        <w:tc>
          <w:tcPr>
            <w:tcW w:w="733"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二级指标</w:t>
            </w:r>
          </w:p>
        </w:tc>
        <w:tc>
          <w:tcPr>
            <w:tcW w:w="1333"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三级指标</w:t>
            </w:r>
          </w:p>
        </w:tc>
        <w:tc>
          <w:tcPr>
            <w:tcW w:w="551"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目标值</w:t>
            </w:r>
          </w:p>
        </w:tc>
        <w:tc>
          <w:tcPr>
            <w:tcW w:w="569"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实际完成值</w:t>
            </w:r>
          </w:p>
        </w:tc>
        <w:tc>
          <w:tcPr>
            <w:tcW w:w="422"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权重</w:t>
            </w:r>
          </w:p>
        </w:tc>
        <w:tc>
          <w:tcPr>
            <w:tcW w:w="398"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得分</w:t>
            </w:r>
          </w:p>
        </w:tc>
        <w:tc>
          <w:tcPr>
            <w:tcW w:w="543"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49" w:type="pct"/>
            <w:vMerge w:val="restart"/>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过程（25.00分）</w:t>
            </w:r>
          </w:p>
        </w:tc>
        <w:tc>
          <w:tcPr>
            <w:tcW w:w="733" w:type="pct"/>
            <w:vMerge w:val="restar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B1 资金管理（</w:t>
            </w:r>
            <w:r>
              <w:rPr>
                <w:rFonts w:hint="eastAsia" w:cs="Times New Roman"/>
                <w:color w:val="auto"/>
                <w:kern w:val="0"/>
                <w:sz w:val="24"/>
                <w:szCs w:val="24"/>
                <w:lang w:val="en-US" w:eastAsia="zh-CN" w:bidi="ar"/>
              </w:rPr>
              <w:t>3</w:t>
            </w:r>
            <w:r>
              <w:rPr>
                <w:rFonts w:hint="default" w:ascii="Times New Roman" w:hAnsi="Times New Roman" w:cs="Times New Roman"/>
                <w:color w:val="auto"/>
                <w:kern w:val="0"/>
                <w:sz w:val="24"/>
                <w:szCs w:val="24"/>
                <w:lang w:bidi="ar"/>
              </w:rPr>
              <w:t>.00分）　</w:t>
            </w:r>
          </w:p>
        </w:tc>
        <w:tc>
          <w:tcPr>
            <w:tcW w:w="1333"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B11资金到位率</w:t>
            </w:r>
          </w:p>
        </w:tc>
        <w:tc>
          <w:tcPr>
            <w:tcW w:w="551"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100.00%</w:t>
            </w:r>
          </w:p>
        </w:tc>
        <w:tc>
          <w:tcPr>
            <w:tcW w:w="569"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100.00%</w:t>
            </w:r>
          </w:p>
        </w:tc>
        <w:tc>
          <w:tcPr>
            <w:tcW w:w="422"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398"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543"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49"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33" w:type="pct"/>
            <w:vMerge w:val="continue"/>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p>
        </w:tc>
        <w:tc>
          <w:tcPr>
            <w:tcW w:w="1333"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B12预算执行率</w:t>
            </w:r>
          </w:p>
        </w:tc>
        <w:tc>
          <w:tcPr>
            <w:tcW w:w="551"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100.00%</w:t>
            </w:r>
          </w:p>
        </w:tc>
        <w:tc>
          <w:tcPr>
            <w:tcW w:w="569"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94.57</w:t>
            </w:r>
            <w:r>
              <w:rPr>
                <w:rFonts w:hint="default" w:ascii="Times New Roman" w:hAnsi="Times New Roman" w:cs="Times New Roman"/>
                <w:color w:val="auto"/>
                <w:sz w:val="24"/>
                <w:szCs w:val="24"/>
              </w:rPr>
              <w:t>%</w:t>
            </w:r>
          </w:p>
        </w:tc>
        <w:tc>
          <w:tcPr>
            <w:tcW w:w="422"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398"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543"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49"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33" w:type="pct"/>
            <w:vMerge w:val="continue"/>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p>
        </w:tc>
        <w:tc>
          <w:tcPr>
            <w:tcW w:w="1333"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B13资金使用合规性</w:t>
            </w:r>
          </w:p>
        </w:tc>
        <w:tc>
          <w:tcPr>
            <w:tcW w:w="551"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合规</w:t>
            </w:r>
          </w:p>
        </w:tc>
        <w:tc>
          <w:tcPr>
            <w:tcW w:w="569"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合规</w:t>
            </w:r>
          </w:p>
        </w:tc>
        <w:tc>
          <w:tcPr>
            <w:tcW w:w="422"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398"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543"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49"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33" w:type="pct"/>
            <w:vMerge w:val="restar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B2 组织实施（</w:t>
            </w:r>
            <w:r>
              <w:rPr>
                <w:rFonts w:hint="eastAsia" w:cs="Times New Roman"/>
                <w:color w:val="auto"/>
                <w:kern w:val="0"/>
                <w:sz w:val="24"/>
                <w:szCs w:val="24"/>
                <w:lang w:val="en-US" w:eastAsia="zh-CN" w:bidi="ar"/>
              </w:rPr>
              <w:t>2</w:t>
            </w:r>
            <w:r>
              <w:rPr>
                <w:rFonts w:hint="default" w:ascii="Times New Roman" w:hAnsi="Times New Roman" w:cs="Times New Roman"/>
                <w:color w:val="auto"/>
                <w:kern w:val="0"/>
                <w:sz w:val="24"/>
                <w:szCs w:val="24"/>
                <w:lang w:bidi="ar"/>
              </w:rPr>
              <w:t>.00分）　</w:t>
            </w:r>
          </w:p>
        </w:tc>
        <w:tc>
          <w:tcPr>
            <w:tcW w:w="1333"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B21管理制度健全性</w:t>
            </w:r>
          </w:p>
        </w:tc>
        <w:tc>
          <w:tcPr>
            <w:tcW w:w="551"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健全</w:t>
            </w:r>
          </w:p>
        </w:tc>
        <w:tc>
          <w:tcPr>
            <w:tcW w:w="569"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健全</w:t>
            </w:r>
          </w:p>
        </w:tc>
        <w:tc>
          <w:tcPr>
            <w:tcW w:w="422"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398"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543"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49"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33" w:type="pct"/>
            <w:vMerge w:val="continue"/>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p>
        </w:tc>
        <w:tc>
          <w:tcPr>
            <w:tcW w:w="1333"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B22制度执行有效性</w:t>
            </w:r>
          </w:p>
        </w:tc>
        <w:tc>
          <w:tcPr>
            <w:tcW w:w="551"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有效</w:t>
            </w:r>
          </w:p>
        </w:tc>
        <w:tc>
          <w:tcPr>
            <w:tcW w:w="569"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有效</w:t>
            </w:r>
          </w:p>
        </w:tc>
        <w:tc>
          <w:tcPr>
            <w:tcW w:w="422"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398"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543"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515" w:type="pct"/>
            <w:gridSpan w:val="3"/>
            <w:vAlign w:val="center"/>
          </w:tcPr>
          <w:p>
            <w:pPr>
              <w:widowControl/>
              <w:spacing w:line="300" w:lineRule="auto"/>
              <w:ind w:firstLine="0" w:firstLineChars="0"/>
              <w:jc w:val="center"/>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合计</w:t>
            </w:r>
          </w:p>
        </w:tc>
        <w:tc>
          <w:tcPr>
            <w:tcW w:w="551"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p>
        </w:tc>
        <w:tc>
          <w:tcPr>
            <w:tcW w:w="569"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p>
        </w:tc>
        <w:tc>
          <w:tcPr>
            <w:tcW w:w="422"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5.00</w:t>
            </w:r>
          </w:p>
        </w:tc>
        <w:tc>
          <w:tcPr>
            <w:tcW w:w="398"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5.00</w:t>
            </w:r>
          </w:p>
        </w:tc>
        <w:tc>
          <w:tcPr>
            <w:tcW w:w="543"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bl>
    <w:p>
      <w:pPr>
        <w:ind w:firstLine="0" w:firstLineChars="0"/>
        <w:jc w:val="center"/>
        <w:rPr>
          <w:rFonts w:hint="default" w:ascii="Times New Roman" w:hAnsi="Times New Roman" w:eastAsia="黑体" w:cs="Times New Roman"/>
          <w:color w:val="auto"/>
          <w:sz w:val="24"/>
          <w:szCs w:val="24"/>
        </w:rPr>
      </w:pPr>
    </w:p>
    <w:p>
      <w:pPr>
        <w:ind w:firstLine="0" w:firstLineChars="0"/>
        <w:jc w:val="center"/>
        <w:rPr>
          <w:rFonts w:hint="default" w:ascii="Times New Roman" w:hAnsi="Times New Roman" w:eastAsia="黑体" w:cs="Times New Roman"/>
          <w:color w:val="auto"/>
          <w:sz w:val="24"/>
          <w:szCs w:val="24"/>
        </w:rPr>
      </w:pPr>
    </w:p>
    <w:p>
      <w:pPr>
        <w:ind w:firstLine="0" w:firstLineChars="0"/>
        <w:jc w:val="center"/>
        <w:rPr>
          <w:rFonts w:ascii="Times New Roman" w:hAnsi="Times New Roman" w:eastAsia="黑体" w:cs="Times New Roman"/>
          <w:color w:val="auto"/>
          <w:sz w:val="22"/>
          <w:szCs w:val="11"/>
        </w:rPr>
      </w:pPr>
      <w:r>
        <w:rPr>
          <w:rFonts w:hint="default" w:ascii="Times New Roman" w:hAnsi="Times New Roman" w:eastAsia="黑体" w:cs="Times New Roman"/>
          <w:color w:val="auto"/>
          <w:sz w:val="24"/>
          <w:szCs w:val="24"/>
        </w:rPr>
        <w:t>表4-3：项目产出指标及分值</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20"/>
        <w:gridCol w:w="800"/>
        <w:gridCol w:w="2668"/>
        <w:gridCol w:w="907"/>
        <w:gridCol w:w="932"/>
        <w:gridCol w:w="794"/>
        <w:gridCol w:w="838"/>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19"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一级指标</w:t>
            </w:r>
          </w:p>
        </w:tc>
        <w:tc>
          <w:tcPr>
            <w:tcW w:w="465"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二级指标</w:t>
            </w:r>
          </w:p>
        </w:tc>
        <w:tc>
          <w:tcPr>
            <w:tcW w:w="1552"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三级指标</w:t>
            </w:r>
          </w:p>
        </w:tc>
        <w:tc>
          <w:tcPr>
            <w:tcW w:w="527"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目标值</w:t>
            </w:r>
          </w:p>
        </w:tc>
        <w:tc>
          <w:tcPr>
            <w:tcW w:w="542"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实际完成值</w:t>
            </w:r>
          </w:p>
        </w:tc>
        <w:tc>
          <w:tcPr>
            <w:tcW w:w="462"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权重</w:t>
            </w:r>
          </w:p>
        </w:tc>
        <w:tc>
          <w:tcPr>
            <w:tcW w:w="487"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得分</w:t>
            </w:r>
          </w:p>
        </w:tc>
        <w:tc>
          <w:tcPr>
            <w:tcW w:w="542"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restart"/>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产出（</w:t>
            </w:r>
            <w:r>
              <w:rPr>
                <w:rFonts w:hint="eastAsia" w:cs="Times New Roman"/>
                <w:color w:val="auto"/>
                <w:kern w:val="0"/>
                <w:sz w:val="24"/>
                <w:szCs w:val="24"/>
                <w:lang w:val="en-US" w:eastAsia="zh-CN" w:bidi="ar"/>
              </w:rPr>
              <w:t>60</w:t>
            </w:r>
            <w:r>
              <w:rPr>
                <w:rFonts w:hint="default" w:ascii="Times New Roman" w:hAnsi="Times New Roman" w:cs="Times New Roman"/>
                <w:color w:val="auto"/>
                <w:kern w:val="0"/>
                <w:sz w:val="24"/>
                <w:szCs w:val="24"/>
                <w:lang w:bidi="ar"/>
              </w:rPr>
              <w:t>.00分）</w:t>
            </w:r>
          </w:p>
        </w:tc>
        <w:tc>
          <w:tcPr>
            <w:tcW w:w="465" w:type="pct"/>
            <w:vMerge w:val="restart"/>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C1产出数量（</w:t>
            </w:r>
            <w:r>
              <w:rPr>
                <w:rFonts w:hint="eastAsia" w:cs="Times New Roman"/>
                <w:color w:val="auto"/>
                <w:kern w:val="0"/>
                <w:sz w:val="24"/>
                <w:szCs w:val="24"/>
                <w:lang w:val="en-US" w:eastAsia="zh-CN" w:bidi="ar"/>
              </w:rPr>
              <w:t>35</w:t>
            </w:r>
            <w:r>
              <w:rPr>
                <w:rFonts w:hint="default" w:ascii="Times New Roman" w:hAnsi="Times New Roman" w:cs="Times New Roman"/>
                <w:color w:val="auto"/>
                <w:kern w:val="0"/>
                <w:sz w:val="24"/>
                <w:szCs w:val="24"/>
                <w:lang w:bidi="ar"/>
              </w:rPr>
              <w:t>.00分）</w:t>
            </w: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举办商博会开幕式及主论坛场次</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=1场</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=1场</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开展境内招商招展及贸促推介活动场次</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&gt;=28场</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=29场</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4.82</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eastAsia" w:cs="Times New Roman"/>
                <w:color w:val="auto"/>
                <w:kern w:val="0"/>
                <w:sz w:val="24"/>
                <w:szCs w:val="24"/>
                <w:lang w:val="en-US" w:eastAsia="zh-CN" w:bidi="ar"/>
              </w:rPr>
              <w:t>96.4</w:t>
            </w:r>
            <w:r>
              <w:rPr>
                <w:rFonts w:hint="default" w:ascii="Times New Roman" w:hAnsi="Times New Roman" w:cs="Times New Roman"/>
                <w:color w:val="auto"/>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开展境外招商招展及贸促推介活动场次</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&gt;=3场</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=4场</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3.33</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eastAsia" w:cs="Times New Roman"/>
                <w:color w:val="auto"/>
                <w:kern w:val="0"/>
                <w:sz w:val="24"/>
                <w:szCs w:val="24"/>
                <w:lang w:val="en-US" w:eastAsia="zh-CN" w:bidi="ar"/>
              </w:rPr>
              <w:t>66.6</w:t>
            </w:r>
            <w:r>
              <w:rPr>
                <w:rFonts w:hint="default" w:ascii="Times New Roman" w:hAnsi="Times New Roman" w:cs="Times New Roman"/>
                <w:color w:val="auto"/>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开展境内外论坛、研讨会等次数</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&gt;=3次</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&gt;=3次</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eastAsia" w:cs="Times New Roman"/>
                <w:color w:val="auto"/>
                <w:kern w:val="0"/>
                <w:sz w:val="24"/>
                <w:szCs w:val="24"/>
                <w:lang w:val="en-US" w:eastAsia="zh-CN" w:bidi="ar"/>
              </w:rPr>
              <w:t>100</w:t>
            </w:r>
            <w:r>
              <w:rPr>
                <w:rFonts w:hint="default" w:ascii="Times New Roman" w:hAnsi="Times New Roman" w:cs="Times New Roman"/>
                <w:color w:val="auto"/>
                <w:kern w:val="0"/>
                <w:sz w:val="24"/>
                <w:szCs w:val="24"/>
                <w:lang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商博会会展面积</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=7万</w:t>
            </w:r>
            <w:r>
              <w:rPr>
                <w:rFonts w:hint="eastAsia" w:ascii="宋体" w:hAnsi="宋体" w:cs="宋体"/>
                <w:i w:val="0"/>
                <w:iCs w:val="0"/>
                <w:color w:val="000000"/>
                <w:kern w:val="0"/>
                <w:sz w:val="18"/>
                <w:szCs w:val="18"/>
                <w:u w:val="none"/>
                <w:lang w:val="en-US" w:eastAsia="zh-CN" w:bidi="ar"/>
              </w:rPr>
              <w:t>平方</w:t>
            </w:r>
            <w:r>
              <w:rPr>
                <w:rFonts w:hint="eastAsia" w:ascii="宋体" w:hAnsi="宋体" w:eastAsia="宋体" w:cs="宋体"/>
                <w:i w:val="0"/>
                <w:iCs w:val="0"/>
                <w:color w:val="000000"/>
                <w:kern w:val="0"/>
                <w:sz w:val="18"/>
                <w:szCs w:val="18"/>
                <w:u w:val="none"/>
                <w:lang w:val="en-US" w:eastAsia="zh-CN" w:bidi="ar"/>
              </w:rPr>
              <w:t>米</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=7万</w:t>
            </w:r>
            <w:r>
              <w:rPr>
                <w:rFonts w:hint="eastAsia" w:ascii="宋体" w:hAnsi="宋体" w:cs="宋体"/>
                <w:i w:val="0"/>
                <w:iCs w:val="0"/>
                <w:color w:val="000000"/>
                <w:kern w:val="0"/>
                <w:sz w:val="18"/>
                <w:szCs w:val="18"/>
                <w:u w:val="none"/>
                <w:lang w:val="en-US" w:eastAsia="zh-CN" w:bidi="ar"/>
              </w:rPr>
              <w:t>平方</w:t>
            </w:r>
            <w:r>
              <w:rPr>
                <w:rFonts w:hint="eastAsia" w:ascii="宋体" w:hAnsi="宋体" w:eastAsia="宋体" w:cs="宋体"/>
                <w:i w:val="0"/>
                <w:iCs w:val="0"/>
                <w:color w:val="000000"/>
                <w:kern w:val="0"/>
                <w:sz w:val="18"/>
                <w:szCs w:val="18"/>
                <w:u w:val="none"/>
                <w:lang w:val="en-US" w:eastAsia="zh-CN" w:bidi="ar"/>
              </w:rPr>
              <w:t>米</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eastAsia" w:cs="Times New Roman"/>
                <w:color w:val="auto"/>
                <w:kern w:val="0"/>
                <w:sz w:val="24"/>
                <w:szCs w:val="24"/>
                <w:lang w:val="en-US" w:eastAsia="zh-CN" w:bidi="ar"/>
              </w:rPr>
              <w:t>100</w:t>
            </w:r>
            <w:r>
              <w:rPr>
                <w:rFonts w:hint="default" w:ascii="Times New Roman" w:hAnsi="Times New Roman" w:cs="Times New Roman"/>
                <w:color w:val="auto"/>
                <w:kern w:val="0"/>
                <w:sz w:val="24"/>
                <w:szCs w:val="24"/>
                <w:lang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境内参展企业数量（家）</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&gt;=1150家</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=1156家</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4.97</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eastAsia" w:cs="Times New Roman"/>
                <w:color w:val="auto"/>
                <w:kern w:val="0"/>
                <w:sz w:val="24"/>
                <w:szCs w:val="24"/>
                <w:lang w:val="en-US" w:eastAsia="zh-CN" w:bidi="ar"/>
              </w:rPr>
              <w:t>99</w:t>
            </w:r>
            <w:r>
              <w:rPr>
                <w:rFonts w:hint="default" w:ascii="Times New Roman" w:hAnsi="Times New Roman" w:cs="Times New Roman"/>
                <w:color w:val="auto"/>
                <w:kern w:val="0"/>
                <w:sz w:val="24"/>
                <w:szCs w:val="24"/>
                <w:lang w:bidi="ar"/>
              </w:rPr>
              <w:t>.</w:t>
            </w:r>
            <w:r>
              <w:rPr>
                <w:rFonts w:hint="eastAsia" w:cs="Times New Roman"/>
                <w:color w:val="auto"/>
                <w:kern w:val="0"/>
                <w:sz w:val="24"/>
                <w:szCs w:val="24"/>
                <w:lang w:val="en-US" w:eastAsia="zh-CN" w:bidi="ar"/>
              </w:rPr>
              <w:t>4</w:t>
            </w:r>
            <w:r>
              <w:rPr>
                <w:rFonts w:hint="default" w:ascii="Times New Roman" w:hAnsi="Times New Roman" w:cs="Times New Roman"/>
                <w:color w:val="auto"/>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境外参展企业数量（家）</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&gt;=130家</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=239家</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0.81</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eastAsia" w:cs="Times New Roman"/>
                <w:color w:val="auto"/>
                <w:kern w:val="0"/>
                <w:sz w:val="24"/>
                <w:szCs w:val="24"/>
                <w:lang w:val="en-US" w:eastAsia="zh-CN" w:bidi="ar"/>
              </w:rPr>
              <w:t>16.2</w:t>
            </w:r>
            <w:r>
              <w:rPr>
                <w:rFonts w:hint="default" w:ascii="Times New Roman" w:hAnsi="Times New Roman" w:cs="Times New Roman"/>
                <w:color w:val="auto"/>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54" w:hRule="atLeast"/>
        </w:trPr>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C2产出质量（</w:t>
            </w:r>
            <w:r>
              <w:rPr>
                <w:rFonts w:hint="eastAsia" w:cs="Times New Roman"/>
                <w:color w:val="auto"/>
                <w:kern w:val="0"/>
                <w:sz w:val="24"/>
                <w:szCs w:val="24"/>
                <w:lang w:val="en-US" w:eastAsia="zh-CN" w:bidi="ar"/>
              </w:rPr>
              <w:t>5</w:t>
            </w:r>
            <w:r>
              <w:rPr>
                <w:rFonts w:hint="default" w:ascii="Times New Roman" w:hAnsi="Times New Roman" w:cs="Times New Roman"/>
                <w:color w:val="auto"/>
                <w:kern w:val="0"/>
                <w:sz w:val="24"/>
                <w:szCs w:val="24"/>
                <w:lang w:bidi="ar"/>
              </w:rPr>
              <w:t>.00分）</w:t>
            </w: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商博会形象宣传及媒体投放工作达标率（%）</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=100%</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=100%</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restart"/>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C3产出时效（</w:t>
            </w:r>
            <w:r>
              <w:rPr>
                <w:rFonts w:hint="eastAsia" w:cs="Times New Roman"/>
                <w:color w:val="auto"/>
                <w:kern w:val="0"/>
                <w:sz w:val="24"/>
                <w:szCs w:val="24"/>
                <w:lang w:val="en-US" w:eastAsia="zh-CN" w:bidi="ar"/>
              </w:rPr>
              <w:t>10</w:t>
            </w:r>
            <w:r>
              <w:rPr>
                <w:rFonts w:hint="default" w:ascii="Times New Roman" w:hAnsi="Times New Roman" w:cs="Times New Roman"/>
                <w:color w:val="auto"/>
                <w:kern w:val="0"/>
                <w:sz w:val="24"/>
                <w:szCs w:val="24"/>
                <w:lang w:bidi="ar"/>
              </w:rPr>
              <w:t>.00分）</w:t>
            </w: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商博会举办时间</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2023年8月</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=2023年8月</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商博会经费支付及时性</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=100%</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=100%</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C4产出成本（</w:t>
            </w:r>
            <w:r>
              <w:rPr>
                <w:rFonts w:hint="eastAsia" w:cs="Times New Roman"/>
                <w:color w:val="auto"/>
                <w:kern w:val="0"/>
                <w:sz w:val="24"/>
                <w:szCs w:val="24"/>
                <w:lang w:val="en-US" w:eastAsia="zh-CN" w:bidi="ar"/>
              </w:rPr>
              <w:t>10</w:t>
            </w:r>
            <w:r>
              <w:rPr>
                <w:rFonts w:hint="default" w:ascii="Times New Roman" w:hAnsi="Times New Roman" w:cs="Times New Roman"/>
                <w:color w:val="auto"/>
                <w:kern w:val="0"/>
                <w:sz w:val="24"/>
                <w:szCs w:val="24"/>
                <w:lang w:bidi="ar"/>
              </w:rPr>
              <w:t>.00分）</w:t>
            </w: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商博会会务费控制率（%）</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=100%</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=100%</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437" w:type="pct"/>
            <w:gridSpan w:val="3"/>
            <w:vAlign w:val="center"/>
          </w:tcPr>
          <w:p>
            <w:pPr>
              <w:widowControl/>
              <w:spacing w:line="240" w:lineRule="auto"/>
              <w:ind w:firstLine="0" w:firstLineChars="0"/>
              <w:jc w:val="center"/>
              <w:textAlignment w:val="center"/>
              <w:rPr>
                <w:rFonts w:ascii="Times New Roman" w:hAnsi="Times New Roman" w:cs="Times New Roman"/>
                <w:b/>
                <w:bCs/>
                <w:color w:val="auto"/>
                <w:sz w:val="24"/>
                <w:szCs w:val="24"/>
              </w:rPr>
            </w:pPr>
            <w:r>
              <w:rPr>
                <w:rFonts w:hint="default" w:ascii="Times New Roman" w:hAnsi="Times New Roman" w:cs="Times New Roman"/>
                <w:b/>
                <w:bCs/>
                <w:color w:val="auto"/>
                <w:kern w:val="0"/>
                <w:sz w:val="24"/>
                <w:szCs w:val="24"/>
                <w:lang w:bidi="ar"/>
              </w:rPr>
              <w:t>合计</w:t>
            </w:r>
          </w:p>
        </w:tc>
        <w:tc>
          <w:tcPr>
            <w:tcW w:w="527" w:type="pct"/>
            <w:vAlign w:val="center"/>
          </w:tcPr>
          <w:p>
            <w:pPr>
              <w:widowControl/>
              <w:spacing w:line="240" w:lineRule="auto"/>
              <w:ind w:firstLine="0" w:firstLineChars="0"/>
              <w:jc w:val="center"/>
              <w:textAlignment w:val="center"/>
              <w:rPr>
                <w:rFonts w:ascii="Times New Roman" w:hAnsi="Times New Roman" w:cs="Times New Roman"/>
                <w:b/>
                <w:bCs/>
                <w:color w:val="auto"/>
                <w:kern w:val="0"/>
                <w:sz w:val="24"/>
                <w:szCs w:val="24"/>
                <w:lang w:bidi="ar"/>
              </w:rPr>
            </w:pPr>
          </w:p>
        </w:tc>
        <w:tc>
          <w:tcPr>
            <w:tcW w:w="542" w:type="pct"/>
            <w:vAlign w:val="center"/>
          </w:tcPr>
          <w:p>
            <w:pPr>
              <w:widowControl/>
              <w:spacing w:line="240" w:lineRule="auto"/>
              <w:ind w:firstLine="0" w:firstLineChars="0"/>
              <w:jc w:val="center"/>
              <w:rPr>
                <w:rFonts w:ascii="Times New Roman" w:hAnsi="Times New Roman" w:cs="Times New Roman"/>
                <w:b/>
                <w:bCs/>
                <w:color w:val="auto"/>
                <w:kern w:val="0"/>
                <w:sz w:val="24"/>
                <w:szCs w:val="24"/>
                <w:lang w:bidi="ar"/>
              </w:rPr>
            </w:pPr>
          </w:p>
        </w:tc>
        <w:tc>
          <w:tcPr>
            <w:tcW w:w="462" w:type="pct"/>
            <w:vAlign w:val="center"/>
          </w:tcPr>
          <w:p>
            <w:pPr>
              <w:widowControl/>
              <w:spacing w:line="240" w:lineRule="auto"/>
              <w:ind w:firstLine="0" w:firstLineChars="0"/>
              <w:jc w:val="center"/>
              <w:rPr>
                <w:rFonts w:ascii="Times New Roman" w:hAnsi="Times New Roman" w:cs="Times New Roman"/>
                <w:b/>
                <w:bCs/>
                <w:color w:val="auto"/>
                <w:kern w:val="0"/>
                <w:sz w:val="24"/>
                <w:szCs w:val="24"/>
                <w:lang w:bidi="ar"/>
              </w:rPr>
            </w:pPr>
            <w:r>
              <w:rPr>
                <w:rFonts w:hint="eastAsia" w:cs="Times New Roman"/>
                <w:b/>
                <w:bCs/>
                <w:color w:val="auto"/>
                <w:sz w:val="24"/>
                <w:szCs w:val="24"/>
                <w:lang w:val="en-US" w:eastAsia="zh-CN"/>
              </w:rPr>
              <w:t>60</w:t>
            </w:r>
            <w:r>
              <w:rPr>
                <w:rFonts w:hint="default" w:ascii="Times New Roman" w:hAnsi="Times New Roman" w:cs="Times New Roman"/>
                <w:b/>
                <w:bCs/>
                <w:color w:val="auto"/>
                <w:sz w:val="24"/>
                <w:szCs w:val="24"/>
              </w:rPr>
              <w:t>.00</w:t>
            </w:r>
          </w:p>
        </w:tc>
        <w:tc>
          <w:tcPr>
            <w:tcW w:w="487" w:type="pct"/>
            <w:vAlign w:val="center"/>
          </w:tcPr>
          <w:p>
            <w:pPr>
              <w:widowControl/>
              <w:spacing w:line="240" w:lineRule="auto"/>
              <w:ind w:firstLine="0" w:firstLineChars="0"/>
              <w:jc w:val="center"/>
              <w:rPr>
                <w:rFonts w:hint="default" w:ascii="Times New Roman" w:hAnsi="Times New Roman" w:eastAsia="宋体" w:cs="Times New Roman"/>
                <w:b/>
                <w:bCs/>
                <w:color w:val="auto"/>
                <w:kern w:val="0"/>
                <w:sz w:val="24"/>
                <w:szCs w:val="24"/>
                <w:lang w:val="en-US" w:eastAsia="zh-CN" w:bidi="ar"/>
              </w:rPr>
            </w:pPr>
            <w:r>
              <w:rPr>
                <w:rFonts w:hint="eastAsia" w:cs="Times New Roman"/>
                <w:b/>
                <w:bCs/>
                <w:color w:val="auto"/>
                <w:sz w:val="24"/>
                <w:szCs w:val="24"/>
                <w:lang w:val="en-US" w:eastAsia="zh-CN"/>
              </w:rPr>
              <w:t>53.93</w:t>
            </w:r>
          </w:p>
        </w:tc>
        <w:tc>
          <w:tcPr>
            <w:tcW w:w="542" w:type="pct"/>
            <w:vAlign w:val="center"/>
          </w:tcPr>
          <w:p>
            <w:pPr>
              <w:widowControl/>
              <w:spacing w:line="240" w:lineRule="auto"/>
              <w:ind w:firstLine="0" w:firstLineChars="0"/>
              <w:jc w:val="right"/>
              <w:textAlignment w:val="center"/>
              <w:rPr>
                <w:rFonts w:ascii="Times New Roman" w:hAnsi="Times New Roman" w:cs="Times New Roman"/>
                <w:b/>
                <w:bCs/>
                <w:color w:val="auto"/>
                <w:sz w:val="24"/>
                <w:szCs w:val="24"/>
              </w:rPr>
            </w:pPr>
            <w:r>
              <w:rPr>
                <w:rFonts w:hint="eastAsia" w:cs="Times New Roman"/>
                <w:b/>
                <w:bCs/>
                <w:color w:val="auto"/>
                <w:kern w:val="0"/>
                <w:sz w:val="24"/>
                <w:szCs w:val="24"/>
                <w:lang w:val="en-US" w:eastAsia="zh-CN" w:bidi="ar"/>
              </w:rPr>
              <w:t>89.88</w:t>
            </w:r>
            <w:r>
              <w:rPr>
                <w:rFonts w:hint="default" w:ascii="Times New Roman" w:hAnsi="Times New Roman" w:cs="Times New Roman"/>
                <w:b/>
                <w:bCs/>
                <w:color w:val="auto"/>
                <w:kern w:val="0"/>
                <w:sz w:val="24"/>
                <w:szCs w:val="24"/>
                <w:lang w:bidi="ar"/>
              </w:rPr>
              <w:t>%</w:t>
            </w:r>
          </w:p>
        </w:tc>
      </w:tr>
    </w:tbl>
    <w:p>
      <w:pPr>
        <w:ind w:firstLine="0" w:firstLineChars="0"/>
        <w:jc w:val="center"/>
        <w:rPr>
          <w:rFonts w:hint="default" w:ascii="Times New Roman" w:hAnsi="Times New Roman" w:eastAsia="黑体" w:cs="Times New Roman"/>
          <w:color w:val="auto"/>
          <w:sz w:val="24"/>
          <w:szCs w:val="24"/>
        </w:rPr>
      </w:pPr>
    </w:p>
    <w:p>
      <w:pPr>
        <w:ind w:firstLine="0" w:firstLineChars="0"/>
        <w:jc w:val="center"/>
        <w:rPr>
          <w:rFonts w:hint="default" w:ascii="Times New Roman" w:hAnsi="Times New Roman" w:eastAsia="黑体" w:cs="Times New Roman"/>
          <w:color w:val="auto"/>
          <w:sz w:val="24"/>
          <w:szCs w:val="24"/>
        </w:rPr>
      </w:pPr>
    </w:p>
    <w:p>
      <w:pPr>
        <w:ind w:firstLine="0" w:firstLineChars="0"/>
        <w:jc w:val="both"/>
        <w:rPr>
          <w:rFonts w:hint="default" w:ascii="Times New Roman" w:hAnsi="Times New Roman" w:eastAsia="黑体" w:cs="Times New Roman"/>
          <w:color w:val="auto"/>
          <w:sz w:val="24"/>
          <w:szCs w:val="24"/>
        </w:rPr>
      </w:pPr>
    </w:p>
    <w:p>
      <w:pPr>
        <w:ind w:firstLine="0" w:firstLineChars="0"/>
        <w:jc w:val="center"/>
        <w:rPr>
          <w:rFonts w:hint="default" w:ascii="Times New Roman" w:hAnsi="Times New Roman" w:eastAsia="黑体" w:cs="Times New Roman"/>
          <w:color w:val="auto"/>
          <w:sz w:val="24"/>
          <w:szCs w:val="24"/>
        </w:rPr>
      </w:pPr>
    </w:p>
    <w:p>
      <w:pPr>
        <w:ind w:firstLine="0" w:firstLineChars="0"/>
        <w:jc w:val="center"/>
        <w:rPr>
          <w:rFonts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表4-4：项目效益指标及分值</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66"/>
        <w:gridCol w:w="1382"/>
        <w:gridCol w:w="1741"/>
        <w:gridCol w:w="1043"/>
        <w:gridCol w:w="1092"/>
        <w:gridCol w:w="832"/>
        <w:gridCol w:w="79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trPr>
        <w:tc>
          <w:tcPr>
            <w:tcW w:w="443"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一级指标</w:t>
            </w:r>
          </w:p>
        </w:tc>
        <w:tc>
          <w:tcPr>
            <w:tcW w:w="799"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二级指标</w:t>
            </w:r>
          </w:p>
        </w:tc>
        <w:tc>
          <w:tcPr>
            <w:tcW w:w="1006"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三级指标</w:t>
            </w:r>
          </w:p>
        </w:tc>
        <w:tc>
          <w:tcPr>
            <w:tcW w:w="603"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目标值</w:t>
            </w:r>
          </w:p>
        </w:tc>
        <w:tc>
          <w:tcPr>
            <w:tcW w:w="631"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实际完成值</w:t>
            </w:r>
          </w:p>
        </w:tc>
        <w:tc>
          <w:tcPr>
            <w:tcW w:w="481"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权重</w:t>
            </w:r>
          </w:p>
        </w:tc>
        <w:tc>
          <w:tcPr>
            <w:tcW w:w="462"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得分</w:t>
            </w:r>
          </w:p>
        </w:tc>
        <w:tc>
          <w:tcPr>
            <w:tcW w:w="572"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3" w:type="pct"/>
            <w:vMerge w:val="restart"/>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D效益（3</w:t>
            </w:r>
            <w:r>
              <w:rPr>
                <w:rFonts w:hint="eastAsia" w:cs="Times New Roman"/>
                <w:color w:val="auto"/>
                <w:kern w:val="0"/>
                <w:sz w:val="24"/>
                <w:szCs w:val="24"/>
                <w:lang w:val="en-US" w:eastAsia="zh-CN" w:bidi="ar"/>
              </w:rPr>
              <w:t>0</w:t>
            </w:r>
            <w:r>
              <w:rPr>
                <w:rFonts w:hint="default" w:ascii="Times New Roman" w:hAnsi="Times New Roman" w:cs="Times New Roman"/>
                <w:color w:val="auto"/>
                <w:kern w:val="0"/>
                <w:sz w:val="24"/>
                <w:szCs w:val="24"/>
                <w:lang w:bidi="ar"/>
              </w:rPr>
              <w:t>.00分）</w:t>
            </w:r>
          </w:p>
        </w:tc>
        <w:tc>
          <w:tcPr>
            <w:tcW w:w="799"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经济效益指标</w:t>
            </w:r>
          </w:p>
        </w:tc>
        <w:tc>
          <w:tcPr>
            <w:tcW w:w="1006"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商博会国际化、专业化、市场化品牌形象</w:t>
            </w:r>
          </w:p>
        </w:tc>
        <w:tc>
          <w:tcPr>
            <w:tcW w:w="603"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进一步提升</w:t>
            </w:r>
          </w:p>
        </w:tc>
        <w:tc>
          <w:tcPr>
            <w:tcW w:w="631"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 xml:space="preserve">进一步提升 </w:t>
            </w:r>
          </w:p>
        </w:tc>
        <w:tc>
          <w:tcPr>
            <w:tcW w:w="481"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572" w:type="pct"/>
            <w:vAlign w:val="center"/>
          </w:tcPr>
          <w:p>
            <w:pPr>
              <w:widowControl/>
              <w:spacing w:line="24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3"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799"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经济效益指标</w:t>
            </w:r>
          </w:p>
        </w:tc>
        <w:tc>
          <w:tcPr>
            <w:tcW w:w="1006"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对新疆对外贸易可持续发展的影响</w:t>
            </w:r>
          </w:p>
        </w:tc>
        <w:tc>
          <w:tcPr>
            <w:tcW w:w="603"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长期</w:t>
            </w:r>
          </w:p>
        </w:tc>
        <w:tc>
          <w:tcPr>
            <w:tcW w:w="631"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 xml:space="preserve">长期 </w:t>
            </w:r>
          </w:p>
        </w:tc>
        <w:tc>
          <w:tcPr>
            <w:tcW w:w="481"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572" w:type="pct"/>
            <w:vAlign w:val="center"/>
          </w:tcPr>
          <w:p>
            <w:pPr>
              <w:widowControl/>
              <w:spacing w:line="24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3"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799"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社会效益指标</w:t>
            </w:r>
          </w:p>
        </w:tc>
        <w:tc>
          <w:tcPr>
            <w:tcW w:w="1006"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参展境内企业数量增长率（%）</w:t>
            </w:r>
          </w:p>
        </w:tc>
        <w:tc>
          <w:tcPr>
            <w:tcW w:w="603"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&gt;=30%</w:t>
            </w:r>
          </w:p>
        </w:tc>
        <w:tc>
          <w:tcPr>
            <w:tcW w:w="631"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&gt;=30%</w:t>
            </w:r>
          </w:p>
        </w:tc>
        <w:tc>
          <w:tcPr>
            <w:tcW w:w="481"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572" w:type="pct"/>
            <w:vAlign w:val="center"/>
          </w:tcPr>
          <w:p>
            <w:pPr>
              <w:widowControl/>
              <w:spacing w:line="24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249" w:type="pct"/>
            <w:gridSpan w:val="3"/>
            <w:vAlign w:val="center"/>
          </w:tcPr>
          <w:p>
            <w:pPr>
              <w:widowControl/>
              <w:spacing w:line="240" w:lineRule="auto"/>
              <w:ind w:firstLine="0" w:firstLineChars="0"/>
              <w:jc w:val="center"/>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合计</w:t>
            </w:r>
          </w:p>
        </w:tc>
        <w:tc>
          <w:tcPr>
            <w:tcW w:w="603" w:type="pct"/>
            <w:vAlign w:val="center"/>
          </w:tcPr>
          <w:p>
            <w:pPr>
              <w:widowControl/>
              <w:spacing w:line="240" w:lineRule="auto"/>
              <w:ind w:firstLine="0" w:firstLineChars="0"/>
              <w:jc w:val="center"/>
              <w:textAlignment w:val="center"/>
              <w:rPr>
                <w:rFonts w:ascii="Times New Roman" w:hAnsi="Times New Roman" w:cs="Times New Roman"/>
                <w:color w:val="auto"/>
                <w:kern w:val="0"/>
                <w:sz w:val="24"/>
                <w:szCs w:val="24"/>
                <w:lang w:bidi="ar"/>
              </w:rPr>
            </w:pPr>
          </w:p>
        </w:tc>
        <w:tc>
          <w:tcPr>
            <w:tcW w:w="631" w:type="pct"/>
            <w:vAlign w:val="center"/>
          </w:tcPr>
          <w:p>
            <w:pPr>
              <w:widowControl/>
              <w:spacing w:line="240" w:lineRule="auto"/>
              <w:ind w:firstLine="0" w:firstLineChars="0"/>
              <w:jc w:val="center"/>
              <w:rPr>
                <w:rFonts w:ascii="Times New Roman" w:hAnsi="Times New Roman" w:cs="Times New Roman"/>
                <w:color w:val="auto"/>
                <w:kern w:val="0"/>
                <w:sz w:val="24"/>
                <w:szCs w:val="24"/>
                <w:lang w:bidi="ar"/>
              </w:rPr>
            </w:pPr>
          </w:p>
        </w:tc>
        <w:tc>
          <w:tcPr>
            <w:tcW w:w="481" w:type="pct"/>
            <w:vAlign w:val="center"/>
          </w:tcPr>
          <w:p>
            <w:pPr>
              <w:widowControl/>
              <w:spacing w:line="24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30</w:t>
            </w:r>
          </w:p>
        </w:tc>
        <w:tc>
          <w:tcPr>
            <w:tcW w:w="462" w:type="pct"/>
            <w:vAlign w:val="center"/>
          </w:tcPr>
          <w:p>
            <w:pPr>
              <w:widowControl/>
              <w:spacing w:line="24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30</w:t>
            </w:r>
          </w:p>
        </w:tc>
        <w:tc>
          <w:tcPr>
            <w:tcW w:w="572" w:type="pct"/>
            <w:vAlign w:val="center"/>
          </w:tcPr>
          <w:p>
            <w:pPr>
              <w:widowControl/>
              <w:spacing w:line="240" w:lineRule="auto"/>
              <w:ind w:firstLine="0" w:firstLineChars="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100%</w:t>
            </w:r>
          </w:p>
        </w:tc>
      </w:tr>
    </w:tbl>
    <w:p>
      <w:pPr>
        <w:numPr>
          <w:ilvl w:val="0"/>
          <w:numId w:val="0"/>
        </w:numPr>
        <w:spacing w:line="540" w:lineRule="exact"/>
        <w:ind w:firstLine="627" w:firstLineChars="200"/>
        <w:rPr>
          <w:rStyle w:val="21"/>
          <w:rFonts w:hint="eastAsia" w:ascii="楷体" w:hAnsi="楷体" w:eastAsia="楷体"/>
          <w:spacing w:val="-4"/>
          <w:sz w:val="32"/>
          <w:szCs w:val="32"/>
        </w:rPr>
      </w:pPr>
      <w:r>
        <w:rPr>
          <w:rStyle w:val="21"/>
          <w:rFonts w:hint="eastAsia" w:ascii="楷体" w:hAnsi="楷体" w:eastAsia="楷体"/>
          <w:spacing w:val="-4"/>
          <w:sz w:val="32"/>
          <w:szCs w:val="32"/>
          <w:lang w:val="en-US" w:eastAsia="zh-CN"/>
        </w:rPr>
        <w:t>3.</w:t>
      </w:r>
      <w:r>
        <w:rPr>
          <w:rStyle w:val="21"/>
          <w:rFonts w:hint="eastAsia" w:ascii="楷体" w:hAnsi="楷体" w:eastAsia="楷体"/>
          <w:spacing w:val="-4"/>
          <w:sz w:val="32"/>
          <w:szCs w:val="32"/>
        </w:rPr>
        <w:t>评价方法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根据该项目资金的性质和特点，选用比较法、因素分析法、公众评判法以及文献法对项目进行评价，旨在通过综合分析影响绩效目标实现、实施效果的内外部因素，从而评价本项目绩效。</w:t>
      </w:r>
    </w:p>
    <w:p>
      <w:pPr>
        <w:numPr>
          <w:ilvl w:val="0"/>
          <w:numId w:val="0"/>
        </w:numPr>
        <w:spacing w:line="540" w:lineRule="exact"/>
        <w:ind w:firstLine="627" w:firstLineChars="200"/>
        <w:rPr>
          <w:rStyle w:val="21"/>
          <w:rFonts w:hint="eastAsia" w:ascii="楷体" w:hAnsi="楷体" w:eastAsia="楷体"/>
          <w:spacing w:val="-4"/>
          <w:sz w:val="32"/>
          <w:szCs w:val="32"/>
        </w:rPr>
      </w:pPr>
      <w:r>
        <w:rPr>
          <w:rStyle w:val="21"/>
          <w:rFonts w:hint="eastAsia" w:ascii="楷体" w:hAnsi="楷体" w:eastAsia="楷体"/>
          <w:spacing w:val="-4"/>
          <w:sz w:val="32"/>
          <w:szCs w:val="32"/>
          <w:lang w:val="en-US" w:eastAsia="zh-CN"/>
        </w:rPr>
        <w:t>4.</w:t>
      </w:r>
      <w:r>
        <w:rPr>
          <w:rStyle w:val="21"/>
          <w:rFonts w:hint="eastAsia" w:ascii="楷体" w:hAnsi="楷体" w:eastAsia="楷体"/>
          <w:spacing w:val="-4"/>
          <w:sz w:val="32"/>
          <w:szCs w:val="32"/>
        </w:rPr>
        <w:t>评价标准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本次绩效评价采用计划标准</w:t>
      </w:r>
      <w:r>
        <w:rPr>
          <w:rFonts w:hint="eastAsia" w:ascii="仿宋" w:hAnsi="仿宋" w:eastAsia="仿宋" w:cs="仿宋"/>
          <w:color w:val="auto"/>
          <w:sz w:val="32"/>
          <w:szCs w:val="32"/>
          <w:lang w:val="en-US" w:eastAsia="zh-CN"/>
        </w:rPr>
        <w:t>、预算支出标准、其他标准</w:t>
      </w:r>
      <w:r>
        <w:rPr>
          <w:rFonts w:hint="default" w:ascii="仿宋" w:hAnsi="仿宋" w:eastAsia="仿宋" w:cs="仿宋"/>
          <w:color w:val="auto"/>
          <w:sz w:val="32"/>
          <w:szCs w:val="32"/>
          <w:lang w:val="en-US" w:eastAsia="zh-CN"/>
        </w:rPr>
        <w:t>，以预先制定的目标、计划、预算、定额等作为评价标准，对比分析项目产出、效益的完成情况。对于定性指标，通过文献查阅、问卷调查及访谈方式，采集相关数据，运用等级描述法，设置分级标准，体现该指标认可程度的差异。对于定量指标，通过公式计算、数据统计等方式予以量化，可以准确衡量，并设定目标值的考核指标。</w:t>
      </w:r>
    </w:p>
    <w:p>
      <w:pPr>
        <w:spacing w:line="540" w:lineRule="exact"/>
        <w:ind w:firstLine="567" w:firstLineChars="181"/>
        <w:rPr>
          <w:rStyle w:val="21"/>
          <w:rFonts w:ascii="楷体" w:hAnsi="楷体" w:eastAsia="楷体"/>
          <w:spacing w:val="-4"/>
          <w:sz w:val="32"/>
          <w:szCs w:val="32"/>
        </w:rPr>
      </w:pPr>
      <w:r>
        <w:rPr>
          <w:rStyle w:val="21"/>
          <w:rFonts w:hint="eastAsia" w:ascii="楷体" w:hAnsi="楷体" w:eastAsia="楷体"/>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3月12日-3月20日，严格按照工作方案，采取现场和非现场评价相结合的方式开展调研、查阅基础资料、数据采集、问卷调查、访谈、数据分析等绩效评价工作。全面收集项目相关资料和基础数据，完成绩效评价内容和评价指标体系的评价印证资料。整理该项目主要采用查阅相关文件政策、会计凭证等资料，采集项目资金支出情况、项目完成情况及项目成本构成等数据资料，对采集的数据做详细的分析和统计。主要收集了项目预算编制、申报材料、项目支付审批材料、会后统计数据、相关跟踪报道等资料，对采集数据进行了分析汇总。</w:t>
      </w:r>
    </w:p>
    <w:p>
      <w:pPr>
        <w:spacing w:line="540" w:lineRule="exact"/>
        <w:ind w:firstLine="640"/>
        <w:rPr>
          <w:rStyle w:val="21"/>
          <w:rFonts w:hint="eastAsia" w:ascii="黑体" w:hAnsi="黑体" w:eastAsia="黑体"/>
          <w:b w:val="0"/>
          <w:spacing w:val="-4"/>
          <w:sz w:val="32"/>
          <w:szCs w:val="32"/>
        </w:rPr>
      </w:pPr>
      <w:r>
        <w:rPr>
          <w:rStyle w:val="21"/>
          <w:rFonts w:hint="eastAsia" w:ascii="黑体" w:hAnsi="黑体" w:eastAsia="黑体"/>
          <w:b w:val="0"/>
          <w:spacing w:val="-4"/>
          <w:sz w:val="32"/>
          <w:szCs w:val="32"/>
        </w:rPr>
        <w:t>三、</w:t>
      </w:r>
      <w:r>
        <w:rPr>
          <w:rStyle w:val="21"/>
          <w:rFonts w:hint="eastAsia"/>
          <w:spacing w:val="-4"/>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调研、数据分析等方式，根据绩效评价方案确定的指标体系及评分标准，对“2023（中国）亚欧商品贸易博览会经费项目”绩效进行客观评价，得出综合评价结论如下：2023（中国）亚欧商品贸易博览会经费项目共设置绩效目标14个，实现目标14个，完成率93.93%。其中：项目产出指标共设置10个，满分指标6个，得分率89.88%；项目效益指标共设置3个，满分指标3个，得分率100.00%。该项目组织比较规范，目标完成情况良好，部分指标实现了预期目标。最终评分结果为93.93分，绩效评级为“良好”。</w:t>
      </w:r>
    </w:p>
    <w:p>
      <w:pPr>
        <w:spacing w:line="540" w:lineRule="exact"/>
        <w:ind w:firstLine="640"/>
        <w:rPr>
          <w:rStyle w:val="21"/>
          <w:rFonts w:ascii="黑体" w:hAnsi="黑体" w:eastAsia="黑体"/>
        </w:rPr>
      </w:pPr>
      <w:r>
        <w:rPr>
          <w:rStyle w:val="21"/>
          <w:rFonts w:hint="eastAsia" w:ascii="黑体" w:hAnsi="黑体" w:eastAsia="黑体"/>
          <w:b w:val="0"/>
          <w:spacing w:val="-4"/>
          <w:sz w:val="32"/>
          <w:szCs w:val="32"/>
        </w:rPr>
        <w:t>四、</w:t>
      </w:r>
      <w:r>
        <w:rPr>
          <w:rStyle w:val="21"/>
          <w:rFonts w:hint="eastAsia"/>
          <w:spacing w:val="-4"/>
          <w:sz w:val="32"/>
          <w:szCs w:val="32"/>
        </w:rPr>
        <w:t>绩效评价指标分析</w:t>
      </w:r>
      <w:r>
        <w:rPr>
          <w:rStyle w:val="21"/>
          <w:rFonts w:hint="eastAsia" w:ascii="黑体" w:hAnsi="黑体" w:eastAsia="黑体"/>
          <w:b w:val="0"/>
          <w:spacing w:val="-4"/>
          <w:sz w:val="32"/>
          <w:szCs w:val="32"/>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（一）项目决策情况。</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30"/>
        <w:gridCol w:w="1328"/>
        <w:gridCol w:w="2367"/>
        <w:gridCol w:w="833"/>
        <w:gridCol w:w="844"/>
        <w:gridCol w:w="764"/>
        <w:gridCol w:w="76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blHeader/>
        </w:trPr>
        <w:tc>
          <w:tcPr>
            <w:tcW w:w="424"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一级指标</w:t>
            </w:r>
          </w:p>
        </w:tc>
        <w:tc>
          <w:tcPr>
            <w:tcW w:w="773"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二级指标</w:t>
            </w:r>
          </w:p>
        </w:tc>
        <w:tc>
          <w:tcPr>
            <w:tcW w:w="1377"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三级指标</w:t>
            </w:r>
          </w:p>
        </w:tc>
        <w:tc>
          <w:tcPr>
            <w:tcW w:w="485"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目标值</w:t>
            </w:r>
          </w:p>
        </w:tc>
        <w:tc>
          <w:tcPr>
            <w:tcW w:w="491"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实际完成值</w:t>
            </w:r>
          </w:p>
        </w:tc>
        <w:tc>
          <w:tcPr>
            <w:tcW w:w="444"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权重</w:t>
            </w:r>
          </w:p>
        </w:tc>
        <w:tc>
          <w:tcPr>
            <w:tcW w:w="445"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得分</w:t>
            </w:r>
          </w:p>
        </w:tc>
        <w:tc>
          <w:tcPr>
            <w:tcW w:w="558"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24" w:type="pct"/>
            <w:vMerge w:val="restart"/>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决策（10.00分）　</w:t>
            </w:r>
          </w:p>
        </w:tc>
        <w:tc>
          <w:tcPr>
            <w:tcW w:w="773" w:type="pct"/>
            <w:vMerge w:val="restar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A1 项目立项（</w:t>
            </w:r>
            <w:r>
              <w:rPr>
                <w:rFonts w:hint="eastAsia" w:cs="Times New Roman"/>
                <w:color w:val="auto"/>
                <w:kern w:val="0"/>
                <w:sz w:val="24"/>
                <w:szCs w:val="24"/>
                <w:lang w:val="en-US" w:eastAsia="zh-CN" w:bidi="ar"/>
              </w:rPr>
              <w:t>1</w:t>
            </w:r>
            <w:r>
              <w:rPr>
                <w:rFonts w:hint="default" w:ascii="Times New Roman" w:hAnsi="Times New Roman" w:cs="Times New Roman"/>
                <w:color w:val="auto"/>
                <w:kern w:val="0"/>
                <w:sz w:val="24"/>
                <w:szCs w:val="24"/>
                <w:lang w:bidi="ar"/>
              </w:rPr>
              <w:t>.00分）　</w:t>
            </w:r>
          </w:p>
        </w:tc>
        <w:tc>
          <w:tcPr>
            <w:tcW w:w="1377"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A11立项依据充分性</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充分</w:t>
            </w: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充分</w:t>
            </w:r>
          </w:p>
        </w:tc>
        <w:tc>
          <w:tcPr>
            <w:tcW w:w="444"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0</w:t>
            </w:r>
            <w:r>
              <w:rPr>
                <w:rFonts w:hint="default" w:ascii="Times New Roman" w:hAnsi="Times New Roman" w:cs="Times New Roman"/>
                <w:color w:val="auto"/>
                <w:sz w:val="24"/>
                <w:szCs w:val="24"/>
              </w:rPr>
              <w:t>.50</w:t>
            </w:r>
          </w:p>
        </w:tc>
        <w:tc>
          <w:tcPr>
            <w:tcW w:w="445"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0.5</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24"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73" w:type="pct"/>
            <w:vMerge w:val="continue"/>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p>
        </w:tc>
        <w:tc>
          <w:tcPr>
            <w:tcW w:w="1377"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A12立项程序规范性</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合规</w:t>
            </w: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合规</w:t>
            </w:r>
          </w:p>
        </w:tc>
        <w:tc>
          <w:tcPr>
            <w:tcW w:w="444"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0</w:t>
            </w:r>
            <w:r>
              <w:rPr>
                <w:rFonts w:hint="default" w:ascii="Times New Roman" w:hAnsi="Times New Roman" w:cs="Times New Roman"/>
                <w:color w:val="auto"/>
                <w:sz w:val="24"/>
                <w:szCs w:val="24"/>
              </w:rPr>
              <w:t>.50</w:t>
            </w:r>
          </w:p>
        </w:tc>
        <w:tc>
          <w:tcPr>
            <w:tcW w:w="445"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0.5</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24"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73" w:type="pct"/>
            <w:vMerge w:val="restar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A2 绩效目标（</w:t>
            </w:r>
            <w:r>
              <w:rPr>
                <w:rFonts w:hint="eastAsia" w:cs="Times New Roman"/>
                <w:color w:val="auto"/>
                <w:kern w:val="0"/>
                <w:sz w:val="24"/>
                <w:szCs w:val="24"/>
                <w:lang w:val="en-US" w:eastAsia="zh-CN" w:bidi="ar"/>
              </w:rPr>
              <w:t>3</w:t>
            </w:r>
            <w:r>
              <w:rPr>
                <w:rFonts w:hint="default" w:ascii="Times New Roman" w:hAnsi="Times New Roman" w:cs="Times New Roman"/>
                <w:color w:val="auto"/>
                <w:kern w:val="0"/>
                <w:sz w:val="24"/>
                <w:szCs w:val="24"/>
                <w:lang w:bidi="ar"/>
              </w:rPr>
              <w:t>.00分）　</w:t>
            </w:r>
          </w:p>
        </w:tc>
        <w:tc>
          <w:tcPr>
            <w:tcW w:w="1377"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A21绩效目标合理性</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合理</w:t>
            </w: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合理</w:t>
            </w:r>
          </w:p>
        </w:tc>
        <w:tc>
          <w:tcPr>
            <w:tcW w:w="444"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1.5</w:t>
            </w:r>
          </w:p>
        </w:tc>
        <w:tc>
          <w:tcPr>
            <w:tcW w:w="445"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1.5</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24"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73" w:type="pct"/>
            <w:vMerge w:val="continue"/>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p>
        </w:tc>
        <w:tc>
          <w:tcPr>
            <w:tcW w:w="1377"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A22绩效指标明确性</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明确</w:t>
            </w: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明确</w:t>
            </w:r>
          </w:p>
        </w:tc>
        <w:tc>
          <w:tcPr>
            <w:tcW w:w="444"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1.5</w:t>
            </w:r>
          </w:p>
        </w:tc>
        <w:tc>
          <w:tcPr>
            <w:tcW w:w="445"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1.5</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24"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73" w:type="pct"/>
            <w:vMerge w:val="restar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A3 资金投入（</w:t>
            </w:r>
            <w:r>
              <w:rPr>
                <w:rFonts w:hint="eastAsia" w:cs="Times New Roman"/>
                <w:color w:val="auto"/>
                <w:kern w:val="0"/>
                <w:sz w:val="24"/>
                <w:szCs w:val="24"/>
                <w:lang w:val="en-US" w:eastAsia="zh-CN" w:bidi="ar"/>
              </w:rPr>
              <w:t>1</w:t>
            </w:r>
            <w:r>
              <w:rPr>
                <w:rFonts w:hint="default" w:ascii="Times New Roman" w:hAnsi="Times New Roman" w:cs="Times New Roman"/>
                <w:color w:val="auto"/>
                <w:kern w:val="0"/>
                <w:sz w:val="24"/>
                <w:szCs w:val="24"/>
                <w:lang w:bidi="ar"/>
              </w:rPr>
              <w:t>.00分）</w:t>
            </w:r>
          </w:p>
        </w:tc>
        <w:tc>
          <w:tcPr>
            <w:tcW w:w="1377"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A31预算编制科学性</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科学</w:t>
            </w: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科学</w:t>
            </w:r>
          </w:p>
        </w:tc>
        <w:tc>
          <w:tcPr>
            <w:tcW w:w="444"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0</w:t>
            </w:r>
            <w:r>
              <w:rPr>
                <w:rFonts w:hint="default" w:ascii="Times New Roman" w:hAnsi="Times New Roman" w:cs="Times New Roman"/>
                <w:color w:val="auto"/>
                <w:sz w:val="24"/>
                <w:szCs w:val="24"/>
              </w:rPr>
              <w:t>.50</w:t>
            </w:r>
          </w:p>
        </w:tc>
        <w:tc>
          <w:tcPr>
            <w:tcW w:w="445"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0.5</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24"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73" w:type="pct"/>
            <w:vMerge w:val="continue"/>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p>
        </w:tc>
        <w:tc>
          <w:tcPr>
            <w:tcW w:w="1377"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A32资金分配合理性</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合理</w:t>
            </w: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合理</w:t>
            </w:r>
          </w:p>
        </w:tc>
        <w:tc>
          <w:tcPr>
            <w:tcW w:w="444"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0</w:t>
            </w:r>
            <w:r>
              <w:rPr>
                <w:rFonts w:hint="default" w:ascii="Times New Roman" w:hAnsi="Times New Roman" w:cs="Times New Roman"/>
                <w:color w:val="auto"/>
                <w:sz w:val="24"/>
                <w:szCs w:val="24"/>
              </w:rPr>
              <w:t>.50</w:t>
            </w:r>
          </w:p>
        </w:tc>
        <w:tc>
          <w:tcPr>
            <w:tcW w:w="445"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0.5</w:t>
            </w:r>
            <w:r>
              <w:rPr>
                <w:rFonts w:hint="default" w:ascii="Times New Roman" w:hAnsi="Times New Roman" w:cs="Times New Roman"/>
                <w:color w:val="auto"/>
                <w:sz w:val="24"/>
                <w:szCs w:val="24"/>
              </w:rPr>
              <w:t>0</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575" w:type="pct"/>
            <w:gridSpan w:val="3"/>
            <w:vAlign w:val="center"/>
          </w:tcPr>
          <w:p>
            <w:pPr>
              <w:widowControl/>
              <w:spacing w:line="300" w:lineRule="auto"/>
              <w:ind w:firstLine="0" w:firstLineChars="0"/>
              <w:jc w:val="center"/>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合计</w:t>
            </w:r>
          </w:p>
        </w:tc>
        <w:tc>
          <w:tcPr>
            <w:tcW w:w="485"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p>
        </w:tc>
        <w:tc>
          <w:tcPr>
            <w:tcW w:w="491"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p>
        </w:tc>
        <w:tc>
          <w:tcPr>
            <w:tcW w:w="444"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5</w:t>
            </w:r>
            <w:r>
              <w:rPr>
                <w:rFonts w:hint="default" w:ascii="Times New Roman" w:hAnsi="Times New Roman" w:cs="Times New Roman"/>
                <w:color w:val="auto"/>
                <w:sz w:val="24"/>
                <w:szCs w:val="24"/>
              </w:rPr>
              <w:t>.00</w:t>
            </w:r>
          </w:p>
        </w:tc>
        <w:tc>
          <w:tcPr>
            <w:tcW w:w="445" w:type="pct"/>
            <w:vAlign w:val="center"/>
          </w:tcPr>
          <w:p>
            <w:pPr>
              <w:widowControl/>
              <w:spacing w:line="30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4"/>
                <w:szCs w:val="24"/>
                <w:lang w:val="en-US" w:eastAsia="zh-CN"/>
              </w:rPr>
              <w:t>5.</w:t>
            </w:r>
          </w:p>
        </w:tc>
        <w:tc>
          <w:tcPr>
            <w:tcW w:w="558"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自治区商务厅于2023年3月27日上报了《2023（中国）亚欧商品贸易博览会总体方案》，2023年5月5日自治区人民政府常务会议研究通过,6月12日，由自治区人民政府办公厅下发总体方案（新政办发〔2023〕32号），确定了2023（中国）亚欧商品贸易博览会于8月17日至21日在乌鲁木齐市举办。根据工作总体方案，由承办单位新疆国际博览事务局统筹编报《2023中国亚欧商品贸易博览会预算方案》《部门预算项目支出绩效目标申报表》报请自治区财政厅审批，根据亚欧商品贸易博览会经费补助资金申报及审核拨付的过程文件等资料，博览会共计执行2000.52万元，主要用于博览会主论坛、招商招展、服务保障、建设等重大活动费用。由此分析可知，项目按照规定的程序申请设立，经自治区人民政府常务会议研究通过后实施，项目事前经过必要的可行性研究与集体决策。项目有绩效目标，故项目立项依据充分、程序规范，绩效目标设置合理，</w:t>
      </w:r>
      <w:r>
        <w:rPr>
          <w:rFonts w:hint="default" w:ascii="仿宋" w:hAnsi="仿宋" w:eastAsia="仿宋" w:cs="仿宋"/>
          <w:color w:val="auto"/>
          <w:sz w:val="32"/>
          <w:szCs w:val="32"/>
          <w:lang w:val="en-US" w:eastAsia="zh-CN"/>
        </w:rPr>
        <w:t>资金投入</w:t>
      </w:r>
      <w:r>
        <w:rPr>
          <w:rFonts w:hint="eastAsia" w:ascii="仿宋" w:hAnsi="仿宋" w:eastAsia="仿宋" w:cs="仿宋"/>
          <w:color w:val="auto"/>
          <w:sz w:val="32"/>
          <w:szCs w:val="32"/>
          <w:lang w:val="en-US" w:eastAsia="zh-CN"/>
        </w:rPr>
        <w:t>科学合理，根据评分标准得5分。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（二）项目过程情况。</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72"/>
        <w:gridCol w:w="1259"/>
        <w:gridCol w:w="2291"/>
        <w:gridCol w:w="947"/>
        <w:gridCol w:w="978"/>
        <w:gridCol w:w="725"/>
        <w:gridCol w:w="684"/>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49"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一级指标</w:t>
            </w:r>
          </w:p>
        </w:tc>
        <w:tc>
          <w:tcPr>
            <w:tcW w:w="733"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二级指标</w:t>
            </w:r>
          </w:p>
        </w:tc>
        <w:tc>
          <w:tcPr>
            <w:tcW w:w="1333"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三级指标</w:t>
            </w:r>
          </w:p>
        </w:tc>
        <w:tc>
          <w:tcPr>
            <w:tcW w:w="551"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目标值</w:t>
            </w:r>
          </w:p>
        </w:tc>
        <w:tc>
          <w:tcPr>
            <w:tcW w:w="569"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实际完成值</w:t>
            </w:r>
          </w:p>
        </w:tc>
        <w:tc>
          <w:tcPr>
            <w:tcW w:w="422"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权重</w:t>
            </w:r>
          </w:p>
        </w:tc>
        <w:tc>
          <w:tcPr>
            <w:tcW w:w="398"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得分</w:t>
            </w:r>
          </w:p>
        </w:tc>
        <w:tc>
          <w:tcPr>
            <w:tcW w:w="543"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49" w:type="pct"/>
            <w:vMerge w:val="restart"/>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过程（25.00分）</w:t>
            </w:r>
          </w:p>
        </w:tc>
        <w:tc>
          <w:tcPr>
            <w:tcW w:w="733" w:type="pct"/>
            <w:vMerge w:val="restar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B1 资金管理（</w:t>
            </w:r>
            <w:r>
              <w:rPr>
                <w:rFonts w:hint="eastAsia" w:cs="Times New Roman"/>
                <w:color w:val="auto"/>
                <w:kern w:val="0"/>
                <w:sz w:val="24"/>
                <w:szCs w:val="24"/>
                <w:lang w:val="en-US" w:eastAsia="zh-CN" w:bidi="ar"/>
              </w:rPr>
              <w:t>3</w:t>
            </w:r>
            <w:r>
              <w:rPr>
                <w:rFonts w:hint="default" w:ascii="Times New Roman" w:hAnsi="Times New Roman" w:cs="Times New Roman"/>
                <w:color w:val="auto"/>
                <w:kern w:val="0"/>
                <w:sz w:val="24"/>
                <w:szCs w:val="24"/>
                <w:lang w:bidi="ar"/>
              </w:rPr>
              <w:t>.00分）　</w:t>
            </w:r>
          </w:p>
        </w:tc>
        <w:tc>
          <w:tcPr>
            <w:tcW w:w="1333"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B11资金到位率</w:t>
            </w:r>
          </w:p>
        </w:tc>
        <w:tc>
          <w:tcPr>
            <w:tcW w:w="551"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100.00%</w:t>
            </w:r>
          </w:p>
        </w:tc>
        <w:tc>
          <w:tcPr>
            <w:tcW w:w="569"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100.00%</w:t>
            </w:r>
          </w:p>
        </w:tc>
        <w:tc>
          <w:tcPr>
            <w:tcW w:w="422"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398"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543"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49"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33" w:type="pct"/>
            <w:vMerge w:val="continue"/>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p>
        </w:tc>
        <w:tc>
          <w:tcPr>
            <w:tcW w:w="1333"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B12预算执行率</w:t>
            </w:r>
          </w:p>
        </w:tc>
        <w:tc>
          <w:tcPr>
            <w:tcW w:w="551"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100.00%</w:t>
            </w:r>
          </w:p>
        </w:tc>
        <w:tc>
          <w:tcPr>
            <w:tcW w:w="569"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94.57</w:t>
            </w:r>
            <w:r>
              <w:rPr>
                <w:rFonts w:hint="default" w:ascii="Times New Roman" w:hAnsi="Times New Roman" w:cs="Times New Roman"/>
                <w:color w:val="auto"/>
                <w:sz w:val="24"/>
                <w:szCs w:val="24"/>
              </w:rPr>
              <w:t>%</w:t>
            </w:r>
          </w:p>
        </w:tc>
        <w:tc>
          <w:tcPr>
            <w:tcW w:w="422"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398"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543"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49"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33" w:type="pct"/>
            <w:vMerge w:val="continue"/>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p>
        </w:tc>
        <w:tc>
          <w:tcPr>
            <w:tcW w:w="1333"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B13资金使用合规性</w:t>
            </w:r>
          </w:p>
        </w:tc>
        <w:tc>
          <w:tcPr>
            <w:tcW w:w="551"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合规</w:t>
            </w:r>
          </w:p>
        </w:tc>
        <w:tc>
          <w:tcPr>
            <w:tcW w:w="569"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合规</w:t>
            </w:r>
          </w:p>
        </w:tc>
        <w:tc>
          <w:tcPr>
            <w:tcW w:w="422"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398"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543"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49"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33" w:type="pct"/>
            <w:vMerge w:val="restar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B2 组织实施（</w:t>
            </w:r>
            <w:r>
              <w:rPr>
                <w:rFonts w:hint="eastAsia" w:cs="Times New Roman"/>
                <w:color w:val="auto"/>
                <w:kern w:val="0"/>
                <w:sz w:val="24"/>
                <w:szCs w:val="24"/>
                <w:lang w:val="en-US" w:eastAsia="zh-CN" w:bidi="ar"/>
              </w:rPr>
              <w:t>2</w:t>
            </w:r>
            <w:r>
              <w:rPr>
                <w:rFonts w:hint="default" w:ascii="Times New Roman" w:hAnsi="Times New Roman" w:cs="Times New Roman"/>
                <w:color w:val="auto"/>
                <w:kern w:val="0"/>
                <w:sz w:val="24"/>
                <w:szCs w:val="24"/>
                <w:lang w:bidi="ar"/>
              </w:rPr>
              <w:t>.00分）　</w:t>
            </w:r>
          </w:p>
        </w:tc>
        <w:tc>
          <w:tcPr>
            <w:tcW w:w="1333"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B21管理制度健全性</w:t>
            </w:r>
          </w:p>
        </w:tc>
        <w:tc>
          <w:tcPr>
            <w:tcW w:w="551"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健全</w:t>
            </w:r>
          </w:p>
        </w:tc>
        <w:tc>
          <w:tcPr>
            <w:tcW w:w="569"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健全</w:t>
            </w:r>
          </w:p>
        </w:tc>
        <w:tc>
          <w:tcPr>
            <w:tcW w:w="422"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398"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543"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49" w:type="pct"/>
            <w:vMerge w:val="continue"/>
            <w:vAlign w:val="center"/>
          </w:tcPr>
          <w:p>
            <w:pPr>
              <w:widowControl/>
              <w:spacing w:line="300" w:lineRule="auto"/>
              <w:ind w:firstLine="0" w:firstLineChars="0"/>
              <w:jc w:val="left"/>
              <w:textAlignment w:val="center"/>
              <w:rPr>
                <w:rFonts w:ascii="Times New Roman" w:hAnsi="Times New Roman" w:cs="Times New Roman"/>
                <w:color w:val="auto"/>
                <w:sz w:val="24"/>
                <w:szCs w:val="24"/>
              </w:rPr>
            </w:pPr>
          </w:p>
        </w:tc>
        <w:tc>
          <w:tcPr>
            <w:tcW w:w="733" w:type="pct"/>
            <w:vMerge w:val="continue"/>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p>
        </w:tc>
        <w:tc>
          <w:tcPr>
            <w:tcW w:w="1333" w:type="pct"/>
            <w:vAlign w:val="center"/>
          </w:tcPr>
          <w:p>
            <w:pPr>
              <w:widowControl/>
              <w:spacing w:line="30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B22制度执行有效性</w:t>
            </w:r>
          </w:p>
        </w:tc>
        <w:tc>
          <w:tcPr>
            <w:tcW w:w="551"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有效</w:t>
            </w:r>
          </w:p>
        </w:tc>
        <w:tc>
          <w:tcPr>
            <w:tcW w:w="569"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有效</w:t>
            </w:r>
          </w:p>
        </w:tc>
        <w:tc>
          <w:tcPr>
            <w:tcW w:w="422"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398"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.00</w:t>
            </w:r>
          </w:p>
        </w:tc>
        <w:tc>
          <w:tcPr>
            <w:tcW w:w="543"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515" w:type="pct"/>
            <w:gridSpan w:val="3"/>
            <w:vAlign w:val="center"/>
          </w:tcPr>
          <w:p>
            <w:pPr>
              <w:widowControl/>
              <w:spacing w:line="300" w:lineRule="auto"/>
              <w:ind w:firstLine="0" w:firstLineChars="0"/>
              <w:jc w:val="center"/>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合计</w:t>
            </w:r>
          </w:p>
        </w:tc>
        <w:tc>
          <w:tcPr>
            <w:tcW w:w="551" w:type="pct"/>
            <w:vAlign w:val="center"/>
          </w:tcPr>
          <w:p>
            <w:pPr>
              <w:widowControl/>
              <w:spacing w:line="300" w:lineRule="auto"/>
              <w:ind w:firstLine="0" w:firstLineChars="0"/>
              <w:jc w:val="center"/>
              <w:textAlignment w:val="center"/>
              <w:rPr>
                <w:rFonts w:ascii="Times New Roman" w:hAnsi="Times New Roman" w:cs="Times New Roman"/>
                <w:color w:val="auto"/>
                <w:kern w:val="0"/>
                <w:sz w:val="24"/>
                <w:szCs w:val="24"/>
                <w:lang w:bidi="ar"/>
              </w:rPr>
            </w:pPr>
          </w:p>
        </w:tc>
        <w:tc>
          <w:tcPr>
            <w:tcW w:w="569"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p>
        </w:tc>
        <w:tc>
          <w:tcPr>
            <w:tcW w:w="422"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5.00</w:t>
            </w:r>
          </w:p>
        </w:tc>
        <w:tc>
          <w:tcPr>
            <w:tcW w:w="398" w:type="pct"/>
            <w:vAlign w:val="center"/>
          </w:tcPr>
          <w:p>
            <w:pPr>
              <w:widowControl/>
              <w:spacing w:line="300" w:lineRule="auto"/>
              <w:ind w:firstLine="0" w:firstLineChars="0"/>
              <w:jc w:val="center"/>
              <w:rPr>
                <w:rFonts w:ascii="Times New Roman" w:hAnsi="Times New Roman" w:cs="Times New Roman"/>
                <w:color w:val="auto"/>
                <w:kern w:val="0"/>
                <w:sz w:val="24"/>
                <w:szCs w:val="24"/>
                <w:lang w:bidi="ar"/>
              </w:rPr>
            </w:pPr>
            <w:r>
              <w:rPr>
                <w:rFonts w:hint="default" w:ascii="Times New Roman" w:hAnsi="Times New Roman" w:cs="Times New Roman"/>
                <w:color w:val="auto"/>
                <w:sz w:val="24"/>
                <w:szCs w:val="24"/>
              </w:rPr>
              <w:t>5.00</w:t>
            </w:r>
          </w:p>
        </w:tc>
        <w:tc>
          <w:tcPr>
            <w:tcW w:w="543" w:type="pct"/>
            <w:vAlign w:val="center"/>
          </w:tcPr>
          <w:p>
            <w:pPr>
              <w:widowControl/>
              <w:spacing w:line="30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项目支出拨付文件并统计资金支付记录数据显示，该项目全年预算数2000.52万元，实际执行2000.52万元，其中财政拨款1980.35万元，其他资金20.17万元，全年执行率100%。根据评分标准，项目完成且执行数控制在年度预算规模之内。</w:t>
      </w:r>
      <w:r>
        <w:rPr>
          <w:rFonts w:hint="default" w:ascii="仿宋" w:hAnsi="仿宋" w:eastAsia="仿宋" w:cs="仿宋"/>
          <w:color w:val="auto"/>
          <w:sz w:val="32"/>
          <w:szCs w:val="32"/>
          <w:lang w:val="en-US" w:eastAsia="zh-CN"/>
        </w:rPr>
        <w:t>经查证项目财务会计凭证</w:t>
      </w:r>
      <w:r>
        <w:rPr>
          <w:rFonts w:hint="eastAsia" w:ascii="仿宋" w:hAnsi="仿宋" w:eastAsia="仿宋" w:cs="仿宋"/>
          <w:color w:val="auto"/>
          <w:sz w:val="32"/>
          <w:szCs w:val="32"/>
          <w:lang w:val="en-US" w:eastAsia="zh-CN"/>
        </w:rPr>
        <w:t>和</w:t>
      </w:r>
      <w:r>
        <w:rPr>
          <w:rFonts w:hint="default" w:ascii="仿宋" w:hAnsi="仿宋" w:eastAsia="仿宋" w:cs="仿宋"/>
          <w:color w:val="auto"/>
          <w:sz w:val="32"/>
          <w:szCs w:val="32"/>
          <w:lang w:val="en-US" w:eastAsia="zh-CN"/>
        </w:rPr>
        <w:t>《新疆国际博览事务局财务管理制度》</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《中国-亚欧博览会专项经费财务管理办法》</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新疆国际博览事务局差旅费管理办法》等制度文件，新疆国际博览事务局作为资金统筹管理部门，在专项资金使用中，严格按照财政部、自治区财政厅的要求，专款专用。项目资金使用符合上述文件有关专项资金管理办法的规定，符合国家财经法规和财务管理制度</w:t>
      </w:r>
      <w:r>
        <w:rPr>
          <w:rFonts w:hint="eastAsia" w:ascii="仿宋" w:hAnsi="仿宋" w:eastAsia="仿宋" w:cs="仿宋"/>
          <w:color w:val="auto"/>
          <w:sz w:val="32"/>
          <w:szCs w:val="32"/>
          <w:lang w:val="en-US" w:eastAsia="zh-CN"/>
        </w:rPr>
        <w:t>。综上，项目过程根据评分标准得5分。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项目产出指标由4个二级和</w:t>
      </w:r>
      <w:r>
        <w:rPr>
          <w:rFonts w:hint="eastAsia" w:ascii="仿宋" w:hAnsi="仿宋" w:eastAsia="仿宋" w:cs="仿宋"/>
          <w:color w:val="auto"/>
          <w:sz w:val="32"/>
          <w:szCs w:val="32"/>
          <w:lang w:val="en-US" w:eastAsia="zh-CN"/>
        </w:rPr>
        <w:t>11</w:t>
      </w:r>
      <w:r>
        <w:rPr>
          <w:rFonts w:hint="default" w:ascii="仿宋" w:hAnsi="仿宋" w:eastAsia="仿宋" w:cs="仿宋"/>
          <w:color w:val="auto"/>
          <w:sz w:val="32"/>
          <w:szCs w:val="32"/>
          <w:lang w:val="en-US" w:eastAsia="zh-CN"/>
        </w:rPr>
        <w:t>个三级指标构成，权重分值</w:t>
      </w:r>
      <w:r>
        <w:rPr>
          <w:rFonts w:hint="eastAsia" w:ascii="仿宋" w:hAnsi="仿宋" w:eastAsia="仿宋" w:cs="仿宋"/>
          <w:color w:val="auto"/>
          <w:sz w:val="32"/>
          <w:szCs w:val="32"/>
          <w:lang w:val="en-US" w:eastAsia="zh-CN"/>
        </w:rPr>
        <w:t>60</w:t>
      </w:r>
      <w:r>
        <w:rPr>
          <w:rFonts w:hint="default" w:ascii="仿宋" w:hAnsi="仿宋" w:eastAsia="仿宋" w:cs="仿宋"/>
          <w:color w:val="auto"/>
          <w:sz w:val="32"/>
          <w:szCs w:val="32"/>
          <w:lang w:val="en-US" w:eastAsia="zh-CN"/>
        </w:rPr>
        <w:t>.00分，实际得分</w:t>
      </w:r>
      <w:r>
        <w:rPr>
          <w:rFonts w:hint="eastAsia" w:ascii="仿宋" w:hAnsi="仿宋" w:eastAsia="仿宋" w:cs="仿宋"/>
          <w:color w:val="auto"/>
          <w:sz w:val="32"/>
          <w:szCs w:val="32"/>
          <w:lang w:val="en-US" w:eastAsia="zh-CN"/>
        </w:rPr>
        <w:t>53.93</w:t>
      </w:r>
      <w:r>
        <w:rPr>
          <w:rFonts w:hint="default" w:ascii="仿宋" w:hAnsi="仿宋" w:eastAsia="仿宋" w:cs="仿宋"/>
          <w:color w:val="auto"/>
          <w:sz w:val="32"/>
          <w:szCs w:val="32"/>
          <w:lang w:val="en-US" w:eastAsia="zh-CN"/>
        </w:rPr>
        <w:t>分。各指标业绩值和绩效分值如下表所示：</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20"/>
        <w:gridCol w:w="800"/>
        <w:gridCol w:w="2668"/>
        <w:gridCol w:w="907"/>
        <w:gridCol w:w="932"/>
        <w:gridCol w:w="794"/>
        <w:gridCol w:w="838"/>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blHeader/>
        </w:trPr>
        <w:tc>
          <w:tcPr>
            <w:tcW w:w="419"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一级指标</w:t>
            </w:r>
          </w:p>
        </w:tc>
        <w:tc>
          <w:tcPr>
            <w:tcW w:w="465"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二级指标</w:t>
            </w:r>
          </w:p>
        </w:tc>
        <w:tc>
          <w:tcPr>
            <w:tcW w:w="1552"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三级指标</w:t>
            </w:r>
          </w:p>
        </w:tc>
        <w:tc>
          <w:tcPr>
            <w:tcW w:w="527"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目标值</w:t>
            </w:r>
          </w:p>
        </w:tc>
        <w:tc>
          <w:tcPr>
            <w:tcW w:w="542"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实际完成值</w:t>
            </w:r>
          </w:p>
        </w:tc>
        <w:tc>
          <w:tcPr>
            <w:tcW w:w="462"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权重</w:t>
            </w:r>
          </w:p>
        </w:tc>
        <w:tc>
          <w:tcPr>
            <w:tcW w:w="487"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得分</w:t>
            </w:r>
          </w:p>
        </w:tc>
        <w:tc>
          <w:tcPr>
            <w:tcW w:w="542"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restart"/>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产出（</w:t>
            </w:r>
            <w:r>
              <w:rPr>
                <w:rFonts w:hint="eastAsia" w:cs="Times New Roman"/>
                <w:color w:val="auto"/>
                <w:kern w:val="0"/>
                <w:sz w:val="24"/>
                <w:szCs w:val="24"/>
                <w:lang w:val="en-US" w:eastAsia="zh-CN" w:bidi="ar"/>
              </w:rPr>
              <w:t>60</w:t>
            </w:r>
            <w:r>
              <w:rPr>
                <w:rFonts w:hint="default" w:ascii="Times New Roman" w:hAnsi="Times New Roman" w:cs="Times New Roman"/>
                <w:color w:val="auto"/>
                <w:kern w:val="0"/>
                <w:sz w:val="24"/>
                <w:szCs w:val="24"/>
                <w:lang w:bidi="ar"/>
              </w:rPr>
              <w:t>.00分）</w:t>
            </w:r>
          </w:p>
        </w:tc>
        <w:tc>
          <w:tcPr>
            <w:tcW w:w="465" w:type="pct"/>
            <w:vMerge w:val="restart"/>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C1产出数量（</w:t>
            </w:r>
            <w:r>
              <w:rPr>
                <w:rFonts w:hint="eastAsia" w:cs="Times New Roman"/>
                <w:color w:val="auto"/>
                <w:kern w:val="0"/>
                <w:sz w:val="24"/>
                <w:szCs w:val="24"/>
                <w:lang w:val="en-US" w:eastAsia="zh-CN" w:bidi="ar"/>
              </w:rPr>
              <w:t>35</w:t>
            </w:r>
            <w:r>
              <w:rPr>
                <w:rFonts w:hint="default" w:ascii="Times New Roman" w:hAnsi="Times New Roman" w:cs="Times New Roman"/>
                <w:color w:val="auto"/>
                <w:kern w:val="0"/>
                <w:sz w:val="24"/>
                <w:szCs w:val="24"/>
                <w:lang w:bidi="ar"/>
              </w:rPr>
              <w:t>.00分）</w:t>
            </w: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举办商博会开幕式及主论坛场次</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=1场</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=1场</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开展境内招商招展及贸促推介活动场次</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&gt;=28场</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=29场</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4.82</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开展境外招商招展及贸促推介活动场次</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&gt;=3场</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=4场</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3.33</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开展境内外论坛、研讨会等次数</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&gt;=3次</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&gt;=3次</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商博会会展面积</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=7万</w:t>
            </w:r>
            <w:r>
              <w:rPr>
                <w:rFonts w:hint="eastAsia" w:ascii="宋体" w:hAnsi="宋体" w:cs="宋体"/>
                <w:i w:val="0"/>
                <w:iCs w:val="0"/>
                <w:color w:val="000000"/>
                <w:kern w:val="0"/>
                <w:sz w:val="18"/>
                <w:szCs w:val="18"/>
                <w:u w:val="none"/>
                <w:lang w:val="en-US" w:eastAsia="zh-CN" w:bidi="ar"/>
              </w:rPr>
              <w:t>平方</w:t>
            </w:r>
            <w:r>
              <w:rPr>
                <w:rFonts w:hint="eastAsia" w:ascii="宋体" w:hAnsi="宋体" w:eastAsia="宋体" w:cs="宋体"/>
                <w:i w:val="0"/>
                <w:iCs w:val="0"/>
                <w:color w:val="000000"/>
                <w:kern w:val="0"/>
                <w:sz w:val="18"/>
                <w:szCs w:val="18"/>
                <w:u w:val="none"/>
                <w:lang w:val="en-US" w:eastAsia="zh-CN" w:bidi="ar"/>
              </w:rPr>
              <w:t>米</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=7万</w:t>
            </w:r>
            <w:r>
              <w:rPr>
                <w:rFonts w:hint="eastAsia" w:ascii="宋体" w:hAnsi="宋体" w:cs="宋体"/>
                <w:i w:val="0"/>
                <w:iCs w:val="0"/>
                <w:color w:val="000000"/>
                <w:kern w:val="0"/>
                <w:sz w:val="18"/>
                <w:szCs w:val="18"/>
                <w:u w:val="none"/>
                <w:lang w:val="en-US" w:eastAsia="zh-CN" w:bidi="ar"/>
              </w:rPr>
              <w:t>平方</w:t>
            </w:r>
            <w:r>
              <w:rPr>
                <w:rFonts w:hint="eastAsia" w:ascii="宋体" w:hAnsi="宋体" w:eastAsia="宋体" w:cs="宋体"/>
                <w:i w:val="0"/>
                <w:iCs w:val="0"/>
                <w:color w:val="000000"/>
                <w:kern w:val="0"/>
                <w:sz w:val="18"/>
                <w:szCs w:val="18"/>
                <w:u w:val="none"/>
                <w:lang w:val="en-US" w:eastAsia="zh-CN" w:bidi="ar"/>
              </w:rPr>
              <w:t>米</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境内参展企业数量（家）</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&gt;=1150家</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=1156家</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4.97</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境外参展企业数量（家）</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&gt;=130家</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=239家</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0.81</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54" w:hRule="atLeast"/>
        </w:trPr>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C2产出质量（</w:t>
            </w:r>
            <w:r>
              <w:rPr>
                <w:rFonts w:hint="eastAsia" w:cs="Times New Roman"/>
                <w:color w:val="auto"/>
                <w:kern w:val="0"/>
                <w:sz w:val="24"/>
                <w:szCs w:val="24"/>
                <w:lang w:val="en-US" w:eastAsia="zh-CN" w:bidi="ar"/>
              </w:rPr>
              <w:t>5</w:t>
            </w:r>
            <w:r>
              <w:rPr>
                <w:rFonts w:hint="default" w:ascii="Times New Roman" w:hAnsi="Times New Roman" w:cs="Times New Roman"/>
                <w:color w:val="auto"/>
                <w:kern w:val="0"/>
                <w:sz w:val="24"/>
                <w:szCs w:val="24"/>
                <w:lang w:bidi="ar"/>
              </w:rPr>
              <w:t>.00分）</w:t>
            </w: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商博会形象宣传及媒体投放工作达标率（%）</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=100%</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=100%</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restart"/>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C3产出时效（</w:t>
            </w:r>
            <w:r>
              <w:rPr>
                <w:rFonts w:hint="eastAsia" w:cs="Times New Roman"/>
                <w:color w:val="auto"/>
                <w:kern w:val="0"/>
                <w:sz w:val="24"/>
                <w:szCs w:val="24"/>
                <w:lang w:val="en-US" w:eastAsia="zh-CN" w:bidi="ar"/>
              </w:rPr>
              <w:t>10</w:t>
            </w:r>
            <w:r>
              <w:rPr>
                <w:rFonts w:hint="default" w:ascii="Times New Roman" w:hAnsi="Times New Roman" w:cs="Times New Roman"/>
                <w:color w:val="auto"/>
                <w:kern w:val="0"/>
                <w:sz w:val="24"/>
                <w:szCs w:val="24"/>
                <w:lang w:bidi="ar"/>
              </w:rPr>
              <w:t>.00分）</w:t>
            </w: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商博会举办时间</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2023年8月</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=2023年8月</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Merge w:val="continue"/>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商博会经费支付及时性</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=100%</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=100%</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5</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419"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465" w:type="pct"/>
            <w:vAlign w:val="center"/>
          </w:tcPr>
          <w:p>
            <w:pPr>
              <w:widowControl/>
              <w:spacing w:line="240" w:lineRule="auto"/>
              <w:ind w:firstLine="0" w:firstLineChars="0"/>
              <w:jc w:val="left"/>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C4产出成本（</w:t>
            </w:r>
            <w:r>
              <w:rPr>
                <w:rFonts w:hint="eastAsia" w:cs="Times New Roman"/>
                <w:color w:val="auto"/>
                <w:kern w:val="0"/>
                <w:sz w:val="24"/>
                <w:szCs w:val="24"/>
                <w:lang w:val="en-US" w:eastAsia="zh-CN" w:bidi="ar"/>
              </w:rPr>
              <w:t>10</w:t>
            </w:r>
            <w:r>
              <w:rPr>
                <w:rFonts w:hint="default" w:ascii="Times New Roman" w:hAnsi="Times New Roman" w:cs="Times New Roman"/>
                <w:color w:val="auto"/>
                <w:kern w:val="0"/>
                <w:sz w:val="24"/>
                <w:szCs w:val="24"/>
                <w:lang w:bidi="ar"/>
              </w:rPr>
              <w:t>.00分）</w:t>
            </w:r>
          </w:p>
        </w:tc>
        <w:tc>
          <w:tcPr>
            <w:tcW w:w="1552"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商博会会务费控制率（%）</w:t>
            </w:r>
          </w:p>
        </w:tc>
        <w:tc>
          <w:tcPr>
            <w:tcW w:w="52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=100%</w:t>
            </w:r>
          </w:p>
        </w:tc>
        <w:tc>
          <w:tcPr>
            <w:tcW w:w="54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=100%</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487"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542" w:type="pct"/>
            <w:vAlign w:val="center"/>
          </w:tcPr>
          <w:p>
            <w:pPr>
              <w:widowControl/>
              <w:spacing w:line="240" w:lineRule="auto"/>
              <w:ind w:firstLine="0" w:firstLineChars="0"/>
              <w:jc w:val="righ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437" w:type="pct"/>
            <w:gridSpan w:val="3"/>
            <w:vAlign w:val="center"/>
          </w:tcPr>
          <w:p>
            <w:pPr>
              <w:widowControl/>
              <w:spacing w:line="240" w:lineRule="auto"/>
              <w:ind w:firstLine="0" w:firstLineChars="0"/>
              <w:jc w:val="center"/>
              <w:textAlignment w:val="center"/>
              <w:rPr>
                <w:rFonts w:ascii="Times New Roman" w:hAnsi="Times New Roman" w:cs="Times New Roman"/>
                <w:b/>
                <w:bCs/>
                <w:color w:val="auto"/>
                <w:sz w:val="24"/>
                <w:szCs w:val="24"/>
              </w:rPr>
            </w:pPr>
            <w:r>
              <w:rPr>
                <w:rFonts w:hint="default" w:ascii="Times New Roman" w:hAnsi="Times New Roman" w:cs="Times New Roman"/>
                <w:b/>
                <w:bCs/>
                <w:color w:val="auto"/>
                <w:kern w:val="0"/>
                <w:sz w:val="24"/>
                <w:szCs w:val="24"/>
                <w:lang w:bidi="ar"/>
              </w:rPr>
              <w:t>合计</w:t>
            </w:r>
          </w:p>
        </w:tc>
        <w:tc>
          <w:tcPr>
            <w:tcW w:w="527" w:type="pct"/>
            <w:vAlign w:val="center"/>
          </w:tcPr>
          <w:p>
            <w:pPr>
              <w:widowControl/>
              <w:spacing w:line="240" w:lineRule="auto"/>
              <w:ind w:firstLine="0" w:firstLineChars="0"/>
              <w:jc w:val="center"/>
              <w:textAlignment w:val="center"/>
              <w:rPr>
                <w:rFonts w:ascii="Times New Roman" w:hAnsi="Times New Roman" w:cs="Times New Roman"/>
                <w:b/>
                <w:bCs/>
                <w:color w:val="auto"/>
                <w:kern w:val="0"/>
                <w:sz w:val="24"/>
                <w:szCs w:val="24"/>
                <w:lang w:bidi="ar"/>
              </w:rPr>
            </w:pPr>
          </w:p>
        </w:tc>
        <w:tc>
          <w:tcPr>
            <w:tcW w:w="542" w:type="pct"/>
            <w:vAlign w:val="center"/>
          </w:tcPr>
          <w:p>
            <w:pPr>
              <w:widowControl/>
              <w:spacing w:line="240" w:lineRule="auto"/>
              <w:ind w:firstLine="0" w:firstLineChars="0"/>
              <w:jc w:val="center"/>
              <w:rPr>
                <w:rFonts w:ascii="Times New Roman" w:hAnsi="Times New Roman" w:cs="Times New Roman"/>
                <w:b/>
                <w:bCs/>
                <w:color w:val="auto"/>
                <w:kern w:val="0"/>
                <w:sz w:val="24"/>
                <w:szCs w:val="24"/>
                <w:lang w:bidi="ar"/>
              </w:rPr>
            </w:pPr>
          </w:p>
        </w:tc>
        <w:tc>
          <w:tcPr>
            <w:tcW w:w="462" w:type="pct"/>
            <w:vAlign w:val="center"/>
          </w:tcPr>
          <w:p>
            <w:pPr>
              <w:widowControl/>
              <w:spacing w:line="240" w:lineRule="auto"/>
              <w:ind w:firstLine="0" w:firstLineChars="0"/>
              <w:jc w:val="center"/>
              <w:rPr>
                <w:rFonts w:ascii="Times New Roman" w:hAnsi="Times New Roman" w:cs="Times New Roman"/>
                <w:b/>
                <w:bCs/>
                <w:color w:val="auto"/>
                <w:kern w:val="0"/>
                <w:sz w:val="24"/>
                <w:szCs w:val="24"/>
                <w:lang w:bidi="ar"/>
              </w:rPr>
            </w:pPr>
            <w:r>
              <w:rPr>
                <w:rFonts w:hint="eastAsia" w:cs="Times New Roman"/>
                <w:b/>
                <w:bCs/>
                <w:color w:val="auto"/>
                <w:sz w:val="24"/>
                <w:szCs w:val="24"/>
                <w:lang w:val="en-US" w:eastAsia="zh-CN"/>
              </w:rPr>
              <w:t>60</w:t>
            </w:r>
            <w:r>
              <w:rPr>
                <w:rFonts w:hint="default" w:ascii="Times New Roman" w:hAnsi="Times New Roman" w:cs="Times New Roman"/>
                <w:b/>
                <w:bCs/>
                <w:color w:val="auto"/>
                <w:sz w:val="24"/>
                <w:szCs w:val="24"/>
              </w:rPr>
              <w:t>.00</w:t>
            </w:r>
          </w:p>
        </w:tc>
        <w:tc>
          <w:tcPr>
            <w:tcW w:w="487" w:type="pct"/>
            <w:vAlign w:val="center"/>
          </w:tcPr>
          <w:p>
            <w:pPr>
              <w:widowControl/>
              <w:spacing w:line="240" w:lineRule="auto"/>
              <w:ind w:firstLine="0" w:firstLineChars="0"/>
              <w:jc w:val="center"/>
              <w:rPr>
                <w:rFonts w:hint="default" w:ascii="Times New Roman" w:hAnsi="Times New Roman" w:eastAsia="宋体" w:cs="Times New Roman"/>
                <w:b/>
                <w:bCs/>
                <w:color w:val="auto"/>
                <w:kern w:val="0"/>
                <w:sz w:val="24"/>
                <w:szCs w:val="24"/>
                <w:lang w:val="en-US" w:eastAsia="zh-CN" w:bidi="ar"/>
              </w:rPr>
            </w:pPr>
            <w:r>
              <w:rPr>
                <w:rFonts w:hint="eastAsia" w:cs="Times New Roman"/>
                <w:b/>
                <w:bCs/>
                <w:color w:val="auto"/>
                <w:sz w:val="24"/>
                <w:szCs w:val="24"/>
                <w:lang w:val="en-US" w:eastAsia="zh-CN"/>
              </w:rPr>
              <w:t>53.93</w:t>
            </w:r>
          </w:p>
        </w:tc>
        <w:tc>
          <w:tcPr>
            <w:tcW w:w="542" w:type="pct"/>
            <w:vAlign w:val="center"/>
          </w:tcPr>
          <w:p>
            <w:pPr>
              <w:widowControl/>
              <w:spacing w:line="240" w:lineRule="auto"/>
              <w:ind w:firstLine="0" w:firstLineChars="0"/>
              <w:jc w:val="right"/>
              <w:textAlignment w:val="center"/>
              <w:rPr>
                <w:rFonts w:ascii="Times New Roman" w:hAnsi="Times New Roman" w:cs="Times New Roman"/>
                <w:b/>
                <w:bCs/>
                <w:color w:val="auto"/>
                <w:sz w:val="24"/>
                <w:szCs w:val="24"/>
              </w:rPr>
            </w:pPr>
            <w:r>
              <w:rPr>
                <w:rFonts w:hint="eastAsia" w:cs="Times New Roman"/>
                <w:b/>
                <w:bCs/>
                <w:color w:val="auto"/>
                <w:kern w:val="0"/>
                <w:sz w:val="24"/>
                <w:szCs w:val="24"/>
                <w:lang w:val="en-US" w:eastAsia="zh-CN" w:bidi="ar"/>
              </w:rPr>
              <w:t>89.88</w:t>
            </w:r>
            <w:r>
              <w:rPr>
                <w:rFonts w:hint="default" w:ascii="Times New Roman" w:hAnsi="Times New Roman" w:cs="Times New Roman"/>
                <w:b/>
                <w:bCs/>
                <w:color w:val="auto"/>
                <w:kern w:val="0"/>
                <w:sz w:val="24"/>
                <w:szCs w:val="24"/>
                <w:lang w:bidi="ar"/>
              </w:rPr>
              <w:t>%</w:t>
            </w:r>
          </w:p>
        </w:tc>
      </w:tr>
    </w:tbl>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经查阅《2023（中国）亚欧商品贸易博览会工作总结》、相关会计凭证、验收报告以及相关业务部门内部统计资料，项目产出年度指标目标值按期完成7个，未完成指标3个。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未完成主要原因：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开展境内招商招展及贸促推介活动场次预计28场，实际举办29场，得分4.82分。偏差主要原因是8月临近开展前，为助力企业进一步拓展国内外市场，不断提升疆内纺织服装品牌知名度，以中国—亚欧博览会和（中国）亚欧商品贸易博览会为平台展示新疆纺织服装产业发展成果，商务部要求在展会上举办1场棉纺织产销对接活动，因此在8月17日开幕当天下午新增举办了一场对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开展境外招商招展及贸促推介活动场次预期目标3场，实际完成4场。得分3.33分。偏差主要原因是原计划举办3场贸促活动，包括1场开馆仪式，2场对接活动。但巴基斯坦派出高级别代表团参加2023商博会，并举办开馆仪式，邀请自治区主要领导参加，故最终举办4场境外贸促会活动，包括2场开馆仪式和2场对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color w:val="auto"/>
          <w:sz w:val="32"/>
          <w:szCs w:val="32"/>
          <w:lang w:val="en-US" w:eastAsia="zh-CN"/>
        </w:rPr>
        <w:t>境外参展企业数量（家）预期目标130家，实际完成239家，得分0.81分，偏差主要原因是对境外参展积极性预判不足，因考虑疫情过后企业正处于恢复期，参展积极性不高，预估有130家企业参展，实际参展239家。增加原因一是境外招商推介宣传力度增强。自治区领导带队出访中亚五国，加大了境外宣传推介力度，宣传效果显著，哈萨克斯坦和吉尔吉斯斯坦政要团参加2023商博会，大量哈、吉企业家随团参展参会，二是中国—亚欧博览会作为新疆对外宣传的金子招牌境外影响力及知名度逐步扩大提升，疫情全面解封，经济复苏，企业参展积极性明显提高。故最终有239家境外企业参展。</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（四）项目效益情况。</w:t>
      </w:r>
    </w:p>
    <w:p>
      <w:pPr>
        <w:pStyle w:val="2"/>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项目效益指标由2个二级和3个三级指标构成，权重分值30.00分，实际得分30.00分。各指标业绩值和绩效分值如下表所示：</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66"/>
        <w:gridCol w:w="1382"/>
        <w:gridCol w:w="1741"/>
        <w:gridCol w:w="1043"/>
        <w:gridCol w:w="1092"/>
        <w:gridCol w:w="832"/>
        <w:gridCol w:w="79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trPr>
        <w:tc>
          <w:tcPr>
            <w:tcW w:w="443"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一级指标</w:t>
            </w:r>
          </w:p>
        </w:tc>
        <w:tc>
          <w:tcPr>
            <w:tcW w:w="799"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二级指标</w:t>
            </w:r>
          </w:p>
        </w:tc>
        <w:tc>
          <w:tcPr>
            <w:tcW w:w="1006"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三级指标</w:t>
            </w:r>
          </w:p>
        </w:tc>
        <w:tc>
          <w:tcPr>
            <w:tcW w:w="603"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目标值</w:t>
            </w:r>
          </w:p>
        </w:tc>
        <w:tc>
          <w:tcPr>
            <w:tcW w:w="631"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实际完成值</w:t>
            </w:r>
          </w:p>
        </w:tc>
        <w:tc>
          <w:tcPr>
            <w:tcW w:w="481"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权重</w:t>
            </w:r>
          </w:p>
        </w:tc>
        <w:tc>
          <w:tcPr>
            <w:tcW w:w="462" w:type="pct"/>
            <w:vAlign w:val="center"/>
          </w:tcPr>
          <w:p>
            <w:pPr>
              <w:widowControl/>
              <w:spacing w:line="240" w:lineRule="auto"/>
              <w:ind w:firstLine="0" w:firstLineChars="0"/>
              <w:jc w:val="center"/>
              <w:textAlignment w:val="center"/>
              <w:rPr>
                <w:rFonts w:ascii="Times New Roman" w:hAnsi="Times New Roman" w:cs="Times New Roman"/>
                <w:b/>
                <w:color w:val="auto"/>
                <w:sz w:val="24"/>
                <w:szCs w:val="24"/>
              </w:rPr>
            </w:pPr>
            <w:r>
              <w:rPr>
                <w:rFonts w:hint="default" w:ascii="Times New Roman" w:hAnsi="Times New Roman" w:cs="Times New Roman"/>
                <w:b/>
                <w:color w:val="auto"/>
                <w:kern w:val="0"/>
                <w:sz w:val="24"/>
                <w:szCs w:val="24"/>
                <w:lang w:bidi="ar"/>
              </w:rPr>
              <w:t>得分</w:t>
            </w:r>
          </w:p>
        </w:tc>
        <w:tc>
          <w:tcPr>
            <w:tcW w:w="572" w:type="pct"/>
            <w:vAlign w:val="center"/>
          </w:tcPr>
          <w:p>
            <w:pPr>
              <w:widowControl/>
              <w:spacing w:line="240" w:lineRule="auto"/>
              <w:ind w:firstLine="0" w:firstLineChars="0"/>
              <w:jc w:val="center"/>
              <w:textAlignment w:val="center"/>
              <w:rPr>
                <w:rFonts w:ascii="Times New Roman" w:hAnsi="Times New Roman" w:cs="Times New Roman"/>
                <w:b/>
                <w:color w:val="auto"/>
                <w:kern w:val="0"/>
                <w:sz w:val="24"/>
                <w:szCs w:val="24"/>
                <w:lang w:bidi="ar"/>
              </w:rPr>
            </w:pPr>
            <w:r>
              <w:rPr>
                <w:rFonts w:hint="default" w:ascii="Times New Roman" w:hAnsi="Times New Roman" w:cs="Times New Roman"/>
                <w:b/>
                <w:color w:val="auto"/>
                <w:kern w:val="0"/>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3" w:type="pct"/>
            <w:vMerge w:val="restart"/>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D效益（3</w:t>
            </w:r>
            <w:r>
              <w:rPr>
                <w:rFonts w:hint="eastAsia" w:cs="Times New Roman"/>
                <w:color w:val="auto"/>
                <w:kern w:val="0"/>
                <w:sz w:val="24"/>
                <w:szCs w:val="24"/>
                <w:lang w:val="en-US" w:eastAsia="zh-CN" w:bidi="ar"/>
              </w:rPr>
              <w:t>0</w:t>
            </w:r>
            <w:r>
              <w:rPr>
                <w:rFonts w:hint="default" w:ascii="Times New Roman" w:hAnsi="Times New Roman" w:cs="Times New Roman"/>
                <w:color w:val="auto"/>
                <w:kern w:val="0"/>
                <w:sz w:val="24"/>
                <w:szCs w:val="24"/>
                <w:lang w:bidi="ar"/>
              </w:rPr>
              <w:t>.00分）</w:t>
            </w:r>
          </w:p>
        </w:tc>
        <w:tc>
          <w:tcPr>
            <w:tcW w:w="799"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经济效益指标</w:t>
            </w:r>
          </w:p>
        </w:tc>
        <w:tc>
          <w:tcPr>
            <w:tcW w:w="1006"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商博会国际化、专业化、市场化品牌形象</w:t>
            </w:r>
          </w:p>
        </w:tc>
        <w:tc>
          <w:tcPr>
            <w:tcW w:w="603"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进一步提升</w:t>
            </w:r>
          </w:p>
        </w:tc>
        <w:tc>
          <w:tcPr>
            <w:tcW w:w="631"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 xml:space="preserve">进一步提升 </w:t>
            </w:r>
          </w:p>
        </w:tc>
        <w:tc>
          <w:tcPr>
            <w:tcW w:w="481"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572" w:type="pct"/>
            <w:vAlign w:val="center"/>
          </w:tcPr>
          <w:p>
            <w:pPr>
              <w:widowControl/>
              <w:spacing w:line="24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3"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799"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经济效益指标</w:t>
            </w:r>
          </w:p>
        </w:tc>
        <w:tc>
          <w:tcPr>
            <w:tcW w:w="1006"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对新疆对外贸易可持续发展的影响</w:t>
            </w:r>
          </w:p>
        </w:tc>
        <w:tc>
          <w:tcPr>
            <w:tcW w:w="603"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长期</w:t>
            </w:r>
          </w:p>
        </w:tc>
        <w:tc>
          <w:tcPr>
            <w:tcW w:w="631"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 xml:space="preserve">长期 </w:t>
            </w:r>
          </w:p>
        </w:tc>
        <w:tc>
          <w:tcPr>
            <w:tcW w:w="481"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572" w:type="pct"/>
            <w:vAlign w:val="center"/>
          </w:tcPr>
          <w:p>
            <w:pPr>
              <w:widowControl/>
              <w:spacing w:line="24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3" w:type="pct"/>
            <w:vMerge w:val="continue"/>
            <w:vAlign w:val="center"/>
          </w:tcPr>
          <w:p>
            <w:pPr>
              <w:widowControl/>
              <w:spacing w:line="240" w:lineRule="auto"/>
              <w:ind w:firstLine="0" w:firstLineChars="0"/>
              <w:jc w:val="left"/>
              <w:textAlignment w:val="center"/>
              <w:rPr>
                <w:rFonts w:ascii="Times New Roman" w:hAnsi="Times New Roman" w:cs="Times New Roman"/>
                <w:color w:val="auto"/>
                <w:sz w:val="24"/>
                <w:szCs w:val="24"/>
              </w:rPr>
            </w:pPr>
          </w:p>
        </w:tc>
        <w:tc>
          <w:tcPr>
            <w:tcW w:w="799"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社会效益指标</w:t>
            </w:r>
          </w:p>
        </w:tc>
        <w:tc>
          <w:tcPr>
            <w:tcW w:w="1006" w:type="pct"/>
            <w:vAlign w:val="center"/>
          </w:tcPr>
          <w:p>
            <w:pPr>
              <w:keepNext w:val="0"/>
              <w:keepLines w:val="0"/>
              <w:widowControl/>
              <w:suppressLineNumbers w:val="0"/>
              <w:jc w:val="left"/>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参展境内企业数量增长率（%）</w:t>
            </w:r>
          </w:p>
        </w:tc>
        <w:tc>
          <w:tcPr>
            <w:tcW w:w="603"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&gt;=30%</w:t>
            </w:r>
          </w:p>
        </w:tc>
        <w:tc>
          <w:tcPr>
            <w:tcW w:w="631"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&gt;=30%</w:t>
            </w:r>
          </w:p>
        </w:tc>
        <w:tc>
          <w:tcPr>
            <w:tcW w:w="481"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462" w:type="pct"/>
            <w:vAlign w:val="center"/>
          </w:tcPr>
          <w:p>
            <w:pPr>
              <w:keepNext w:val="0"/>
              <w:keepLines w:val="0"/>
              <w:widowControl/>
              <w:suppressLineNumbers w:val="0"/>
              <w:jc w:val="center"/>
              <w:textAlignment w:val="center"/>
              <w:rPr>
                <w:rFonts w:ascii="Times New Roman" w:hAnsi="Times New Roman" w:cs="Times New Roman"/>
                <w:color w:val="auto"/>
                <w:kern w:val="0"/>
                <w:sz w:val="24"/>
                <w:szCs w:val="24"/>
                <w:lang w:bidi="ar"/>
              </w:rPr>
            </w:pPr>
            <w:r>
              <w:rPr>
                <w:rFonts w:hint="eastAsia" w:ascii="宋体" w:hAnsi="宋体" w:eastAsia="宋体" w:cs="宋体"/>
                <w:i w:val="0"/>
                <w:iCs w:val="0"/>
                <w:color w:val="000000"/>
                <w:kern w:val="0"/>
                <w:sz w:val="18"/>
                <w:szCs w:val="18"/>
                <w:u w:val="none"/>
                <w:lang w:val="en-US" w:eastAsia="zh-CN" w:bidi="ar"/>
              </w:rPr>
              <w:t>10</w:t>
            </w:r>
          </w:p>
        </w:tc>
        <w:tc>
          <w:tcPr>
            <w:tcW w:w="572" w:type="pct"/>
            <w:vAlign w:val="center"/>
          </w:tcPr>
          <w:p>
            <w:pPr>
              <w:widowControl/>
              <w:spacing w:line="240" w:lineRule="auto"/>
              <w:ind w:firstLine="0" w:firstLineChars="0"/>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249" w:type="pct"/>
            <w:gridSpan w:val="3"/>
            <w:vAlign w:val="center"/>
          </w:tcPr>
          <w:p>
            <w:pPr>
              <w:widowControl/>
              <w:spacing w:line="240" w:lineRule="auto"/>
              <w:ind w:firstLine="0" w:firstLineChars="0"/>
              <w:jc w:val="center"/>
              <w:textAlignment w:val="center"/>
              <w:rPr>
                <w:rFonts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合计</w:t>
            </w:r>
          </w:p>
        </w:tc>
        <w:tc>
          <w:tcPr>
            <w:tcW w:w="603" w:type="pct"/>
            <w:vAlign w:val="center"/>
          </w:tcPr>
          <w:p>
            <w:pPr>
              <w:widowControl/>
              <w:spacing w:line="240" w:lineRule="auto"/>
              <w:ind w:firstLine="0" w:firstLineChars="0"/>
              <w:jc w:val="center"/>
              <w:textAlignment w:val="center"/>
              <w:rPr>
                <w:rFonts w:ascii="Times New Roman" w:hAnsi="Times New Roman" w:cs="Times New Roman"/>
                <w:color w:val="auto"/>
                <w:kern w:val="0"/>
                <w:sz w:val="24"/>
                <w:szCs w:val="24"/>
                <w:lang w:bidi="ar"/>
              </w:rPr>
            </w:pPr>
          </w:p>
        </w:tc>
        <w:tc>
          <w:tcPr>
            <w:tcW w:w="631" w:type="pct"/>
            <w:vAlign w:val="center"/>
          </w:tcPr>
          <w:p>
            <w:pPr>
              <w:widowControl/>
              <w:spacing w:line="240" w:lineRule="auto"/>
              <w:ind w:firstLine="0" w:firstLineChars="0"/>
              <w:jc w:val="center"/>
              <w:rPr>
                <w:rFonts w:ascii="Times New Roman" w:hAnsi="Times New Roman" w:cs="Times New Roman"/>
                <w:color w:val="auto"/>
                <w:kern w:val="0"/>
                <w:sz w:val="24"/>
                <w:szCs w:val="24"/>
                <w:lang w:bidi="ar"/>
              </w:rPr>
            </w:pPr>
          </w:p>
        </w:tc>
        <w:tc>
          <w:tcPr>
            <w:tcW w:w="481" w:type="pct"/>
            <w:vAlign w:val="center"/>
          </w:tcPr>
          <w:p>
            <w:pPr>
              <w:widowControl/>
              <w:spacing w:line="24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30</w:t>
            </w:r>
          </w:p>
        </w:tc>
        <w:tc>
          <w:tcPr>
            <w:tcW w:w="462" w:type="pct"/>
            <w:vAlign w:val="center"/>
          </w:tcPr>
          <w:p>
            <w:pPr>
              <w:widowControl/>
              <w:spacing w:line="240" w:lineRule="auto"/>
              <w:ind w:firstLine="0" w:firstLineChars="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30</w:t>
            </w:r>
          </w:p>
        </w:tc>
        <w:tc>
          <w:tcPr>
            <w:tcW w:w="572" w:type="pct"/>
            <w:vAlign w:val="center"/>
          </w:tcPr>
          <w:p>
            <w:pPr>
              <w:widowControl/>
              <w:spacing w:line="240" w:lineRule="auto"/>
              <w:ind w:firstLine="0" w:firstLineChars="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100%</w:t>
            </w:r>
          </w:p>
        </w:tc>
      </w:tr>
    </w:tbl>
    <w:p>
      <w:pPr>
        <w:pStyle w:val="2"/>
        <w:ind w:firstLine="640" w:firstLineChars="200"/>
        <w:rPr>
          <w:rStyle w:val="21"/>
          <w:rFonts w:hint="eastAsia" w:ascii="楷体" w:hAnsi="楷体" w:eastAsia="楷体"/>
          <w:b/>
          <w:bCs/>
          <w:spacing w:val="-4"/>
          <w:sz w:val="32"/>
          <w:szCs w:val="32"/>
        </w:rPr>
      </w:pPr>
      <w:r>
        <w:rPr>
          <w:rFonts w:hint="eastAsia" w:ascii="仿宋" w:hAnsi="仿宋" w:eastAsia="仿宋" w:cs="仿宋"/>
          <w:b w:val="0"/>
          <w:bCs w:val="0"/>
          <w:color w:val="auto"/>
          <w:kern w:val="2"/>
          <w:sz w:val="32"/>
          <w:szCs w:val="32"/>
          <w:lang w:val="en-US" w:eastAsia="zh-CN" w:bidi="ar-SA"/>
        </w:rPr>
        <w:t>根据《2023（中国）亚欧商品贸易博览会工作总结》《参展商清单》等项目工作材料的数据统计分析，项目参展企业数量增长率超过30%，</w:t>
      </w:r>
      <w:r>
        <w:rPr>
          <w:rFonts w:hint="default" w:ascii="仿宋" w:hAnsi="仿宋" w:eastAsia="仿宋" w:cs="仿宋"/>
          <w:b w:val="0"/>
          <w:bCs w:val="0"/>
          <w:color w:val="auto"/>
          <w:kern w:val="2"/>
          <w:sz w:val="32"/>
          <w:szCs w:val="32"/>
          <w:lang w:val="en-US" w:eastAsia="zh-CN" w:bidi="ar-SA"/>
        </w:rPr>
        <w:t>促进博览会国际化、专业化、市场化品牌形象</w:t>
      </w:r>
      <w:r>
        <w:rPr>
          <w:rFonts w:hint="eastAsia" w:ascii="仿宋" w:hAnsi="仿宋" w:eastAsia="仿宋" w:cs="仿宋"/>
          <w:b w:val="0"/>
          <w:bCs w:val="0"/>
          <w:color w:val="auto"/>
          <w:kern w:val="2"/>
          <w:sz w:val="32"/>
          <w:szCs w:val="32"/>
          <w:lang w:val="en-US" w:eastAsia="zh-CN" w:bidi="ar-SA"/>
        </w:rPr>
        <w:t>提升</w:t>
      </w:r>
      <w:r>
        <w:rPr>
          <w:rFonts w:hint="default" w:ascii="仿宋" w:hAnsi="仿宋" w:eastAsia="仿宋" w:cs="仿宋"/>
          <w:b w:val="0"/>
          <w:bCs w:val="0"/>
          <w:color w:val="auto"/>
          <w:kern w:val="2"/>
          <w:sz w:val="32"/>
          <w:szCs w:val="32"/>
          <w:lang w:val="en-US" w:eastAsia="zh-CN" w:bidi="ar-SA"/>
        </w:rPr>
        <w:t>新疆对外贸易可持续发展</w:t>
      </w:r>
      <w:r>
        <w:rPr>
          <w:rFonts w:hint="eastAsia" w:ascii="仿宋" w:hAnsi="仿宋" w:eastAsia="仿宋" w:cs="仿宋"/>
          <w:b w:val="0"/>
          <w:bCs w:val="0"/>
          <w:color w:val="auto"/>
          <w:kern w:val="2"/>
          <w:sz w:val="32"/>
          <w:szCs w:val="32"/>
          <w:lang w:val="en-US" w:eastAsia="zh-CN" w:bidi="ar-SA"/>
        </w:rPr>
        <w:t>，根据评分标准，得满分30分。</w:t>
      </w:r>
    </w:p>
    <w:p>
      <w:pPr>
        <w:spacing w:line="540" w:lineRule="exact"/>
        <w:ind w:firstLine="640"/>
        <w:rPr>
          <w:rStyle w:val="21"/>
          <w:rFonts w:ascii="黑体" w:hAnsi="黑体" w:eastAsia="黑体"/>
          <w:spacing w:val="-4"/>
          <w:sz w:val="32"/>
          <w:szCs w:val="32"/>
        </w:rPr>
      </w:pPr>
      <w:r>
        <w:rPr>
          <w:rStyle w:val="21"/>
          <w:rFonts w:hint="eastAsia" w:ascii="黑体" w:hAnsi="黑体" w:eastAsia="黑体"/>
          <w:b w:val="0"/>
          <w:spacing w:val="-4"/>
          <w:sz w:val="32"/>
          <w:szCs w:val="32"/>
          <w:lang w:eastAsia="zh-CN"/>
        </w:rPr>
        <w:t>五</w:t>
      </w:r>
      <w:r>
        <w:rPr>
          <w:rStyle w:val="21"/>
          <w:rFonts w:hint="eastAsia" w:ascii="黑体" w:hAnsi="黑体" w:eastAsia="黑体"/>
          <w:b w:val="0"/>
          <w:spacing w:val="-4"/>
          <w:sz w:val="32"/>
          <w:szCs w:val="32"/>
        </w:rPr>
        <w:t>、</w:t>
      </w:r>
      <w:r>
        <w:rPr>
          <w:rStyle w:val="21"/>
          <w:rFonts w:ascii="黑体" w:hAnsi="黑体" w:eastAsia="黑体"/>
          <w:b w:val="0"/>
          <w:spacing w:val="-4"/>
          <w:sz w:val="32"/>
          <w:szCs w:val="32"/>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21"/>
          <w:rFonts w:hint="eastAsia" w:ascii="仿宋" w:hAnsi="仿宋" w:eastAsia="仿宋" w:cs="仿宋"/>
          <w:b w:val="0"/>
          <w:bCs w:val="0"/>
          <w:spacing w:val="-4"/>
          <w:sz w:val="32"/>
          <w:szCs w:val="32"/>
          <w:lang w:val="en-US" w:eastAsia="zh-CN"/>
        </w:rPr>
      </w:pPr>
      <w:r>
        <w:rPr>
          <w:rStyle w:val="21"/>
          <w:rFonts w:hint="eastAsia" w:ascii="仿宋" w:hAnsi="仿宋" w:eastAsia="仿宋" w:cs="仿宋"/>
          <w:b w:val="0"/>
          <w:bCs w:val="0"/>
          <w:spacing w:val="-4"/>
          <w:sz w:val="32"/>
          <w:szCs w:val="32"/>
          <w:lang w:eastAsia="zh-CN"/>
        </w:rPr>
        <w:t>（</w:t>
      </w:r>
      <w:r>
        <w:rPr>
          <w:rStyle w:val="21"/>
          <w:rFonts w:hint="eastAsia" w:ascii="仿宋" w:hAnsi="仿宋" w:eastAsia="仿宋" w:cs="仿宋"/>
          <w:b w:val="0"/>
          <w:bCs w:val="0"/>
          <w:spacing w:val="-4"/>
          <w:sz w:val="32"/>
          <w:szCs w:val="32"/>
          <w:lang w:val="en-US" w:eastAsia="zh-CN"/>
        </w:rPr>
        <w:t>一</w:t>
      </w:r>
      <w:r>
        <w:rPr>
          <w:rStyle w:val="21"/>
          <w:rFonts w:hint="eastAsia" w:ascii="仿宋" w:hAnsi="仿宋" w:eastAsia="仿宋" w:cs="仿宋"/>
          <w:b w:val="0"/>
          <w:bCs w:val="0"/>
          <w:spacing w:val="-4"/>
          <w:sz w:val="32"/>
          <w:szCs w:val="32"/>
          <w:lang w:eastAsia="zh-CN"/>
        </w:rPr>
        <w:t>）</w:t>
      </w:r>
      <w:r>
        <w:rPr>
          <w:rStyle w:val="21"/>
          <w:rFonts w:hint="eastAsia" w:ascii="仿宋" w:hAnsi="仿宋" w:eastAsia="仿宋" w:cs="仿宋"/>
          <w:b w:val="0"/>
          <w:bCs w:val="0"/>
          <w:spacing w:val="-4"/>
          <w:sz w:val="32"/>
          <w:szCs w:val="32"/>
          <w:lang w:val="en-US" w:eastAsia="zh-CN"/>
        </w:rPr>
        <w:t>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21"/>
          <w:rFonts w:hint="eastAsia" w:ascii="仿宋" w:hAnsi="仿宋" w:eastAsia="仿宋" w:cs="仿宋"/>
          <w:b w:val="0"/>
          <w:bCs w:val="0"/>
          <w:spacing w:val="-4"/>
          <w:sz w:val="32"/>
          <w:szCs w:val="32"/>
        </w:rPr>
      </w:pPr>
      <w:r>
        <w:rPr>
          <w:rStyle w:val="21"/>
          <w:rFonts w:hint="eastAsia" w:ascii="仿宋" w:hAnsi="仿宋" w:eastAsia="仿宋" w:cs="仿宋"/>
          <w:b w:val="0"/>
          <w:bCs w:val="0"/>
          <w:spacing w:val="-4"/>
          <w:sz w:val="32"/>
          <w:szCs w:val="32"/>
        </w:rPr>
        <w:t>在自治区商务厅党组的领导下，新疆国际博览事务局党组带领全局党员干部，坚定不移贯彻新发展理念、凝心聚力推动高质量发展，以筹办中国—亚欧博览会为重点，认真贯彻落实党中央、国务院、自治区党委、人民政府的部署，加快推进丝绸之路经济带核心区建设，围绕中心、服务大局，把握高质量发展根本要求，积极探索中国—亚欧博览会发展方向，圆满完成了各项工作任务。2023年度申报组织完成2023（中国）亚欧商品贸易博览会。一是高层建设，领导重视，迅速部署，多方位联动。在中央财政部、商务部的大力支持下，自治区</w:t>
      </w:r>
      <w:r>
        <w:rPr>
          <w:rStyle w:val="21"/>
          <w:rFonts w:hint="eastAsia" w:ascii="仿宋" w:hAnsi="仿宋" w:eastAsia="仿宋" w:cs="仿宋"/>
          <w:b w:val="0"/>
          <w:bCs w:val="0"/>
          <w:spacing w:val="-4"/>
          <w:sz w:val="32"/>
          <w:szCs w:val="32"/>
          <w:lang w:val="en-US" w:eastAsia="zh-CN"/>
        </w:rPr>
        <w:t>人民</w:t>
      </w:r>
      <w:r>
        <w:rPr>
          <w:rStyle w:val="21"/>
          <w:rFonts w:hint="eastAsia" w:ascii="仿宋" w:hAnsi="仿宋" w:eastAsia="仿宋" w:cs="仿宋"/>
          <w:b w:val="0"/>
          <w:bCs w:val="0"/>
          <w:spacing w:val="-4"/>
          <w:sz w:val="32"/>
          <w:szCs w:val="32"/>
        </w:rPr>
        <w:t>政府统一领导，获得中央和自治区财政支持。二是坚持问题导向，工作合力，领导班子齐心协力同上阵，业务部门承担落实责任，扎实推进各项重点工作。三是严抓绩效管理，细化预算方案，压实工作责任，提高预算执行效果。四是加强境内外招商推介宣传，提高中国—亚欧博览会知名度。新疆国际博览事务局党组高度重视财政资金的使用，坚持做到专款专用，严格按照财政资金的要求使用，并定期接受自治区财政督查，确保财政资金的合法合规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21"/>
          <w:rFonts w:hint="eastAsia" w:ascii="仿宋" w:hAnsi="仿宋" w:eastAsia="仿宋" w:cs="仿宋"/>
          <w:b w:val="0"/>
          <w:bCs w:val="0"/>
          <w:spacing w:val="-4"/>
          <w:sz w:val="32"/>
          <w:szCs w:val="32"/>
        </w:rPr>
      </w:pPr>
      <w:r>
        <w:rPr>
          <w:rStyle w:val="21"/>
          <w:rFonts w:hint="eastAsia" w:ascii="仿宋" w:hAnsi="仿宋" w:eastAsia="仿宋" w:cs="仿宋"/>
          <w:b w:val="0"/>
          <w:bCs w:val="0"/>
          <w:spacing w:val="-4"/>
          <w:sz w:val="32"/>
          <w:szCs w:val="32"/>
          <w:lang w:eastAsia="zh-CN"/>
        </w:rPr>
        <w:t>（</w:t>
      </w:r>
      <w:r>
        <w:rPr>
          <w:rStyle w:val="21"/>
          <w:rFonts w:hint="eastAsia" w:ascii="仿宋" w:hAnsi="仿宋" w:eastAsia="仿宋" w:cs="仿宋"/>
          <w:b w:val="0"/>
          <w:bCs w:val="0"/>
          <w:spacing w:val="-4"/>
          <w:sz w:val="32"/>
          <w:szCs w:val="32"/>
          <w:lang w:val="en-US" w:eastAsia="zh-CN"/>
        </w:rPr>
        <w:t>二</w:t>
      </w:r>
      <w:r>
        <w:rPr>
          <w:rStyle w:val="21"/>
          <w:rFonts w:hint="eastAsia" w:ascii="仿宋" w:hAnsi="仿宋" w:eastAsia="仿宋" w:cs="仿宋"/>
          <w:b w:val="0"/>
          <w:bCs w:val="0"/>
          <w:spacing w:val="-4"/>
          <w:sz w:val="32"/>
          <w:szCs w:val="32"/>
          <w:lang w:eastAsia="zh-CN"/>
        </w:rPr>
        <w:t>）</w:t>
      </w:r>
      <w:r>
        <w:rPr>
          <w:rStyle w:val="21"/>
          <w:rFonts w:hint="eastAsia" w:ascii="仿宋" w:hAnsi="仿宋" w:eastAsia="仿宋" w:cs="仿宋"/>
          <w:b w:val="0"/>
          <w:bCs w:val="0"/>
          <w:spacing w:val="-4"/>
          <w:sz w:val="32"/>
          <w:szCs w:val="32"/>
        </w:rPr>
        <w:t>存在问题</w:t>
      </w:r>
      <w:r>
        <w:rPr>
          <w:rStyle w:val="21"/>
          <w:rFonts w:hint="eastAsia" w:ascii="仿宋" w:hAnsi="仿宋" w:eastAsia="仿宋" w:cs="仿宋"/>
          <w:b w:val="0"/>
          <w:bCs w:val="0"/>
          <w:spacing w:val="-4"/>
          <w:sz w:val="32"/>
          <w:szCs w:val="32"/>
          <w:lang w:val="en-US" w:eastAsia="zh-CN"/>
        </w:rPr>
        <w:t>及原因分析。</w:t>
      </w:r>
      <w:r>
        <w:rPr>
          <w:rStyle w:val="21"/>
          <w:rFonts w:hint="eastAsia" w:ascii="仿宋" w:hAnsi="仿宋" w:eastAsia="仿宋" w:cs="仿宋"/>
          <w:b w:val="0"/>
          <w:bCs w:val="0"/>
          <w:spacing w:val="-4"/>
          <w:sz w:val="32"/>
          <w:szCs w:val="32"/>
        </w:rPr>
        <w:t>项目资金预算批复时间紧及博览会总体工作方案</w:t>
      </w:r>
      <w:r>
        <w:rPr>
          <w:rStyle w:val="21"/>
          <w:rFonts w:hint="eastAsia" w:ascii="仿宋" w:hAnsi="仿宋" w:eastAsia="仿宋" w:cs="仿宋"/>
          <w:b w:val="0"/>
          <w:bCs w:val="0"/>
          <w:spacing w:val="-4"/>
          <w:sz w:val="32"/>
          <w:szCs w:val="32"/>
          <w:lang w:val="en-US" w:eastAsia="zh-CN"/>
        </w:rPr>
        <w:t>不断</w:t>
      </w:r>
      <w:r>
        <w:rPr>
          <w:rStyle w:val="21"/>
          <w:rFonts w:hint="eastAsia" w:ascii="仿宋" w:hAnsi="仿宋" w:eastAsia="仿宋" w:cs="仿宋"/>
          <w:b w:val="0"/>
          <w:bCs w:val="0"/>
          <w:spacing w:val="-4"/>
          <w:sz w:val="32"/>
          <w:szCs w:val="32"/>
        </w:rPr>
        <w:t>调整，项目实施过程中不确定因素增加，给项目实施带来带来一定困难，项目实施评价结果与预期目标存在一定偏差。</w:t>
      </w:r>
    </w:p>
    <w:p>
      <w:pPr>
        <w:ind w:firstLine="624" w:firstLineChars="200"/>
        <w:rPr>
          <w:rStyle w:val="21"/>
          <w:rFonts w:ascii="黑体" w:hAnsi="黑体" w:eastAsia="黑体"/>
          <w:b w:val="0"/>
          <w:spacing w:val="-4"/>
          <w:sz w:val="32"/>
          <w:szCs w:val="32"/>
        </w:rPr>
      </w:pPr>
      <w:r>
        <w:rPr>
          <w:rStyle w:val="21"/>
          <w:rFonts w:hint="eastAsia" w:ascii="黑体" w:hAnsi="黑体" w:eastAsia="黑体"/>
          <w:b w:val="0"/>
          <w:spacing w:val="-4"/>
          <w:sz w:val="32"/>
          <w:szCs w:val="32"/>
          <w:lang w:eastAsia="zh-CN"/>
        </w:rPr>
        <w:t>六</w:t>
      </w:r>
      <w:r>
        <w:rPr>
          <w:rStyle w:val="21"/>
          <w:rFonts w:ascii="黑体" w:hAnsi="黑体" w:eastAsia="黑体"/>
          <w:b w:val="0"/>
          <w:spacing w:val="-4"/>
          <w:sz w:val="32"/>
          <w:szCs w:val="32"/>
        </w:rPr>
        <w:t>、有关建议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21"/>
          <w:rFonts w:hint="eastAsia" w:ascii="仿宋" w:hAnsi="仿宋" w:eastAsia="仿宋" w:cs="仿宋"/>
          <w:b w:val="0"/>
          <w:bCs w:val="0"/>
          <w:spacing w:val="-4"/>
          <w:sz w:val="32"/>
          <w:szCs w:val="32"/>
        </w:rPr>
      </w:pPr>
      <w:r>
        <w:rPr>
          <w:rStyle w:val="21"/>
          <w:rFonts w:hint="eastAsia" w:ascii="仿宋" w:hAnsi="仿宋" w:eastAsia="仿宋" w:cs="仿宋"/>
          <w:b w:val="0"/>
          <w:bCs w:val="0"/>
          <w:spacing w:val="-4"/>
          <w:sz w:val="32"/>
          <w:szCs w:val="32"/>
          <w:lang w:eastAsia="zh-CN"/>
        </w:rPr>
        <w:t>（</w:t>
      </w:r>
      <w:r>
        <w:rPr>
          <w:rStyle w:val="21"/>
          <w:rFonts w:hint="eastAsia" w:ascii="仿宋" w:hAnsi="仿宋" w:eastAsia="仿宋" w:cs="仿宋"/>
          <w:b w:val="0"/>
          <w:bCs w:val="0"/>
          <w:spacing w:val="-4"/>
          <w:sz w:val="32"/>
          <w:szCs w:val="32"/>
          <w:lang w:val="en-US" w:eastAsia="zh-CN"/>
        </w:rPr>
        <w:t>一</w:t>
      </w:r>
      <w:r>
        <w:rPr>
          <w:rStyle w:val="21"/>
          <w:rFonts w:hint="eastAsia" w:ascii="仿宋" w:hAnsi="仿宋" w:eastAsia="仿宋" w:cs="仿宋"/>
          <w:b w:val="0"/>
          <w:bCs w:val="0"/>
          <w:spacing w:val="-4"/>
          <w:sz w:val="32"/>
          <w:szCs w:val="32"/>
          <w:lang w:eastAsia="zh-CN"/>
        </w:rPr>
        <w:t>）</w:t>
      </w:r>
      <w:r>
        <w:rPr>
          <w:rStyle w:val="21"/>
          <w:rFonts w:hint="eastAsia" w:ascii="仿宋" w:hAnsi="仿宋" w:eastAsia="仿宋" w:cs="仿宋"/>
          <w:b w:val="0"/>
          <w:bCs w:val="0"/>
          <w:spacing w:val="-4"/>
          <w:sz w:val="32"/>
          <w:szCs w:val="32"/>
        </w:rPr>
        <w:t>建议在进一步加强单位提高预算支出绩效管理意识，科学编制项目预算，提高项目预算编制的精细化水平基础上，针对项目实施具备条件考虑项目实施过程中存在实际情况改变等客观因素，</w:t>
      </w:r>
      <w:r>
        <w:rPr>
          <w:rStyle w:val="21"/>
          <w:rFonts w:hint="eastAsia" w:ascii="仿宋" w:hAnsi="仿宋" w:eastAsia="仿宋" w:cs="仿宋"/>
          <w:b w:val="0"/>
          <w:bCs w:val="0"/>
          <w:spacing w:val="-4"/>
          <w:sz w:val="32"/>
          <w:szCs w:val="32"/>
          <w:lang w:val="en-US" w:eastAsia="zh-CN"/>
        </w:rPr>
        <w:t>希望财政</w:t>
      </w:r>
      <w:r>
        <w:rPr>
          <w:rStyle w:val="21"/>
          <w:rFonts w:hint="eastAsia" w:ascii="仿宋" w:hAnsi="仿宋" w:eastAsia="仿宋" w:cs="仿宋"/>
          <w:b w:val="0"/>
          <w:bCs w:val="0"/>
          <w:spacing w:val="-4"/>
          <w:sz w:val="32"/>
          <w:szCs w:val="32"/>
        </w:rPr>
        <w:t>及时批复预算资金，保障资金按时到位。财政部门应提前下达财政专项资金预算，指导监督预算单位资金预算编制、为合理科学设立标准化绩效目标提供一定技术支持。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21"/>
          <w:rFonts w:hint="eastAsia" w:ascii="楷体" w:hAnsi="楷体" w:eastAsia="仿宋"/>
          <w:spacing w:val="-4"/>
          <w:sz w:val="32"/>
          <w:szCs w:val="32"/>
          <w:lang w:eastAsia="zh-CN"/>
        </w:rPr>
      </w:pPr>
      <w:r>
        <w:rPr>
          <w:rStyle w:val="21"/>
          <w:rFonts w:hint="eastAsia" w:ascii="仿宋" w:hAnsi="仿宋" w:eastAsia="仿宋" w:cs="仿宋"/>
          <w:b w:val="0"/>
          <w:bCs w:val="0"/>
          <w:spacing w:val="-4"/>
          <w:sz w:val="32"/>
          <w:szCs w:val="32"/>
          <w:lang w:eastAsia="zh-CN"/>
        </w:rPr>
        <w:t>（</w:t>
      </w:r>
      <w:r>
        <w:rPr>
          <w:rStyle w:val="21"/>
          <w:rFonts w:hint="eastAsia" w:ascii="仿宋" w:hAnsi="仿宋" w:eastAsia="仿宋" w:cs="仿宋"/>
          <w:b w:val="0"/>
          <w:bCs w:val="0"/>
          <w:spacing w:val="-4"/>
          <w:sz w:val="32"/>
          <w:szCs w:val="32"/>
          <w:lang w:val="en-US" w:eastAsia="zh-CN"/>
        </w:rPr>
        <w:t>二</w:t>
      </w:r>
      <w:r>
        <w:rPr>
          <w:rStyle w:val="21"/>
          <w:rFonts w:hint="eastAsia" w:ascii="仿宋" w:hAnsi="仿宋" w:eastAsia="仿宋" w:cs="仿宋"/>
          <w:b w:val="0"/>
          <w:bCs w:val="0"/>
          <w:spacing w:val="-4"/>
          <w:sz w:val="32"/>
          <w:szCs w:val="32"/>
          <w:lang w:eastAsia="zh-CN"/>
        </w:rPr>
        <w:t>）</w:t>
      </w:r>
      <w:r>
        <w:rPr>
          <w:rStyle w:val="21"/>
          <w:rFonts w:hint="eastAsia" w:ascii="仿宋" w:hAnsi="仿宋" w:eastAsia="仿宋" w:cs="仿宋"/>
          <w:b w:val="0"/>
          <w:bCs w:val="0"/>
          <w:spacing w:val="-4"/>
          <w:sz w:val="32"/>
          <w:szCs w:val="32"/>
          <w:lang w:val="en-US" w:eastAsia="zh-CN"/>
        </w:rPr>
        <w:t>建议</w:t>
      </w:r>
      <w:r>
        <w:rPr>
          <w:rStyle w:val="21"/>
          <w:rFonts w:hint="eastAsia" w:ascii="仿宋" w:hAnsi="仿宋" w:eastAsia="仿宋" w:cs="仿宋"/>
          <w:b w:val="0"/>
          <w:bCs w:val="0"/>
          <w:spacing w:val="-4"/>
          <w:sz w:val="32"/>
          <w:szCs w:val="32"/>
        </w:rPr>
        <w:t>财政继续加大对举办博览会的资金扶持力度，并提早安排下达补助资金。根据预算下达较晚的现状和预算执行时间开展从资金下达起才开展的实际，应当适当调整财政专项资金拨付进度及使用考核进度</w:t>
      </w:r>
      <w:r>
        <w:rPr>
          <w:rStyle w:val="21"/>
          <w:rFonts w:hint="eastAsia" w:ascii="仿宋" w:hAnsi="仿宋" w:eastAsia="仿宋" w:cs="仿宋"/>
          <w:b w:val="0"/>
          <w:bCs w:val="0"/>
          <w:spacing w:val="-4"/>
          <w:sz w:val="32"/>
          <w:szCs w:val="32"/>
          <w:lang w:eastAsia="zh-CN"/>
        </w:rPr>
        <w:t>。</w:t>
      </w:r>
    </w:p>
    <w:p>
      <w:pPr>
        <w:spacing w:line="540" w:lineRule="exact"/>
        <w:ind w:firstLine="567"/>
        <w:rPr>
          <w:rStyle w:val="21"/>
          <w:rFonts w:ascii="黑体" w:hAnsi="黑体" w:eastAsia="黑体"/>
          <w:b w:val="0"/>
          <w:spacing w:val="-4"/>
          <w:sz w:val="32"/>
          <w:szCs w:val="32"/>
        </w:rPr>
      </w:pPr>
      <w:r>
        <w:rPr>
          <w:rStyle w:val="21"/>
          <w:rFonts w:hint="eastAsia" w:ascii="黑体" w:hAnsi="黑体" w:eastAsia="黑体"/>
          <w:b w:val="0"/>
          <w:spacing w:val="-4"/>
          <w:sz w:val="32"/>
          <w:szCs w:val="32"/>
          <w:lang w:eastAsia="zh-CN"/>
        </w:rPr>
        <w:t>七</w:t>
      </w:r>
      <w:r>
        <w:rPr>
          <w:rStyle w:val="21"/>
          <w:rFonts w:hint="eastAsia" w:ascii="黑体" w:hAnsi="黑体" w:eastAsia="黑体"/>
          <w:b w:val="0"/>
          <w:spacing w:val="-4"/>
          <w:sz w:val="32"/>
          <w:szCs w:val="32"/>
        </w:rPr>
        <w:t>、其他需要说明的问题</w:t>
      </w:r>
    </w:p>
    <w:p>
      <w:pPr>
        <w:spacing w:line="540" w:lineRule="exact"/>
        <w:ind w:firstLine="624" w:firstLineChars="200"/>
        <w:rPr>
          <w:rStyle w:val="21"/>
          <w:rFonts w:hint="eastAsia" w:ascii="仿宋" w:hAnsi="仿宋" w:eastAsia="仿宋" w:cs="仿宋"/>
          <w:b w:val="0"/>
          <w:bCs w:val="0"/>
          <w:spacing w:val="-4"/>
          <w:sz w:val="32"/>
          <w:szCs w:val="32"/>
          <w:lang w:val="en-US" w:eastAsia="zh-CN"/>
        </w:rPr>
      </w:pPr>
      <w:r>
        <w:rPr>
          <w:rStyle w:val="21"/>
          <w:rFonts w:hint="eastAsia" w:ascii="仿宋" w:hAnsi="仿宋" w:eastAsia="仿宋" w:cs="仿宋"/>
          <w:b w:val="0"/>
          <w:bCs w:val="0"/>
          <w:spacing w:val="-4"/>
          <w:sz w:val="32"/>
          <w:szCs w:val="32"/>
          <w:lang w:val="en-US" w:eastAsia="zh-CN"/>
        </w:rPr>
        <w:t>无。</w:t>
      </w: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2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4"/>
          <w:jc w:val="center"/>
        </w:pPr>
        <w:r>
          <w:fldChar w:fldCharType="begin"/>
        </w:r>
        <w:r>
          <w:instrText xml:space="preserve">PAGE   \* MERGEFORMAT</w:instrText>
        </w:r>
        <w:r>
          <w:fldChar w:fldCharType="separate"/>
        </w:r>
        <w:r>
          <w:rPr>
            <w:lang w:val="zh-CN"/>
          </w:rPr>
          <w:t>1</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6BB93"/>
    <w:multiLevelType w:val="singleLevel"/>
    <w:tmpl w:val="7656BB93"/>
    <w:lvl w:ilvl="0" w:tentative="0">
      <w:start w:val="1"/>
      <w:numFmt w:val="decimal"/>
      <w:suff w:val="nothing"/>
      <w:lvlText w:val="（%1）"/>
      <w:lvlJc w:val="left"/>
    </w:lvl>
  </w:abstractNum>
  <w:abstractNum w:abstractNumId="1">
    <w:nsid w:val="7BFDF11F"/>
    <w:multiLevelType w:val="singleLevel"/>
    <w:tmpl w:val="7BFDF11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F42A0"/>
    <w:rsid w:val="00E30E91"/>
    <w:rsid w:val="00E769FE"/>
    <w:rsid w:val="00E774CE"/>
    <w:rsid w:val="00E96D03"/>
    <w:rsid w:val="00EA2CBE"/>
    <w:rsid w:val="00EB10A0"/>
    <w:rsid w:val="00F32FEE"/>
    <w:rsid w:val="00FB10BB"/>
    <w:rsid w:val="03114970"/>
    <w:rsid w:val="037A117C"/>
    <w:rsid w:val="06B35C89"/>
    <w:rsid w:val="09403FD5"/>
    <w:rsid w:val="09ED7B7D"/>
    <w:rsid w:val="0B1F4205"/>
    <w:rsid w:val="0C911778"/>
    <w:rsid w:val="0CB44F22"/>
    <w:rsid w:val="16830AF7"/>
    <w:rsid w:val="18E31184"/>
    <w:rsid w:val="19E13935"/>
    <w:rsid w:val="1E6C4BAD"/>
    <w:rsid w:val="208E1B55"/>
    <w:rsid w:val="251D42FD"/>
    <w:rsid w:val="2BF31041"/>
    <w:rsid w:val="344E3AB8"/>
    <w:rsid w:val="3E6212E9"/>
    <w:rsid w:val="3FB4716A"/>
    <w:rsid w:val="48242541"/>
    <w:rsid w:val="4D2606A1"/>
    <w:rsid w:val="4E002F16"/>
    <w:rsid w:val="54E45C96"/>
    <w:rsid w:val="582578FF"/>
    <w:rsid w:val="591E43A6"/>
    <w:rsid w:val="605E4D22"/>
    <w:rsid w:val="65562F40"/>
    <w:rsid w:val="6634438C"/>
    <w:rsid w:val="6DD83D15"/>
    <w:rsid w:val="6FA82C79"/>
    <w:rsid w:val="705233A8"/>
    <w:rsid w:val="7A2D6B84"/>
    <w:rsid w:val="7B727D52"/>
    <w:rsid w:val="7D35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3"/>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6">
    <w:name w:val="heading 2"/>
    <w:basedOn w:val="1"/>
    <w:next w:val="1"/>
    <w:link w:val="24"/>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2">
    <w:name w:val="heading 3"/>
    <w:basedOn w:val="1"/>
    <w:next w:val="3"/>
    <w:link w:val="25"/>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7">
    <w:name w:val="heading 4"/>
    <w:basedOn w:val="1"/>
    <w:next w:val="1"/>
    <w:link w:val="26"/>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8">
    <w:name w:val="heading 5"/>
    <w:basedOn w:val="1"/>
    <w:next w:val="1"/>
    <w:link w:val="27"/>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9">
    <w:name w:val="heading 6"/>
    <w:basedOn w:val="1"/>
    <w:next w:val="1"/>
    <w:link w:val="28"/>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10">
    <w:name w:val="heading 7"/>
    <w:basedOn w:val="1"/>
    <w:next w:val="1"/>
    <w:link w:val="29"/>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11">
    <w:name w:val="heading 8"/>
    <w:basedOn w:val="1"/>
    <w:next w:val="1"/>
    <w:link w:val="30"/>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2">
    <w:name w:val="heading 9"/>
    <w:basedOn w:val="1"/>
    <w:next w:val="1"/>
    <w:link w:val="31"/>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styleId="4">
    <w:name w:val="toc 4"/>
    <w:basedOn w:val="1"/>
    <w:next w:val="1"/>
    <w:qFormat/>
    <w:uiPriority w:val="0"/>
    <w:pPr>
      <w:ind w:left="1260" w:leftChars="600"/>
    </w:pPr>
  </w:style>
  <w:style w:type="paragraph" w:styleId="13">
    <w:name w:val="Body Text"/>
    <w:basedOn w:val="1"/>
    <w:next w:val="14"/>
    <w:qFormat/>
    <w:uiPriority w:val="0"/>
    <w:pPr>
      <w:spacing w:after="120"/>
    </w:pPr>
    <w:rPr>
      <w:rFonts w:ascii="Times New Roman" w:hAnsi="Times New Roman"/>
    </w:rPr>
  </w:style>
  <w:style w:type="paragraph" w:styleId="14">
    <w:name w:val="footer"/>
    <w:basedOn w:val="1"/>
    <w:link w:val="47"/>
    <w:unhideWhenUsed/>
    <w:qFormat/>
    <w:uiPriority w:val="99"/>
    <w:pPr>
      <w:tabs>
        <w:tab w:val="center" w:pos="4153"/>
        <w:tab w:val="right" w:pos="8306"/>
      </w:tabs>
      <w:snapToGrid w:val="0"/>
      <w:jc w:val="left"/>
    </w:pPr>
    <w:rPr>
      <w:rFonts w:ascii="Calibri" w:hAnsi="Calibri"/>
      <w:sz w:val="18"/>
      <w:szCs w:val="18"/>
    </w:rPr>
  </w:style>
  <w:style w:type="paragraph" w:styleId="15">
    <w:name w:val="Balloon Text"/>
    <w:basedOn w:val="1"/>
    <w:link w:val="48"/>
    <w:semiHidden/>
    <w:unhideWhenUsed/>
    <w:qFormat/>
    <w:uiPriority w:val="99"/>
    <w:rPr>
      <w:sz w:val="18"/>
      <w:szCs w:val="18"/>
    </w:rPr>
  </w:style>
  <w:style w:type="paragraph" w:styleId="16">
    <w:name w:val="header"/>
    <w:basedOn w:val="1"/>
    <w:link w:val="46"/>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7">
    <w:name w:val="Subtitle"/>
    <w:basedOn w:val="1"/>
    <w:next w:val="1"/>
    <w:link w:val="33"/>
    <w:qFormat/>
    <w:uiPriority w:val="11"/>
    <w:pPr>
      <w:widowControl/>
      <w:spacing w:after="60"/>
      <w:jc w:val="center"/>
      <w:outlineLvl w:val="1"/>
    </w:pPr>
    <w:rPr>
      <w:rFonts w:asciiTheme="majorHAnsi" w:hAnsiTheme="majorHAnsi" w:eastAsiaTheme="majorEastAsia"/>
      <w:kern w:val="0"/>
      <w:sz w:val="24"/>
    </w:rPr>
  </w:style>
  <w:style w:type="paragraph" w:styleId="18">
    <w:name w:val="Title"/>
    <w:basedOn w:val="1"/>
    <w:next w:val="1"/>
    <w:link w:val="32"/>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21">
    <w:name w:val="Strong"/>
    <w:basedOn w:val="20"/>
    <w:qFormat/>
    <w:uiPriority w:val="0"/>
    <w:rPr>
      <w:b/>
      <w:bCs/>
    </w:rPr>
  </w:style>
  <w:style w:type="character" w:styleId="22">
    <w:name w:val="Emphasis"/>
    <w:basedOn w:val="20"/>
    <w:qFormat/>
    <w:uiPriority w:val="20"/>
    <w:rPr>
      <w:rFonts w:asciiTheme="minorHAnsi" w:hAnsiTheme="minorHAnsi"/>
      <w:b/>
      <w:i/>
      <w:iCs/>
    </w:rPr>
  </w:style>
  <w:style w:type="character" w:customStyle="1" w:styleId="23">
    <w:name w:val="标题 1 字符"/>
    <w:basedOn w:val="20"/>
    <w:link w:val="5"/>
    <w:qFormat/>
    <w:uiPriority w:val="9"/>
    <w:rPr>
      <w:rFonts w:asciiTheme="majorHAnsi" w:hAnsiTheme="majorHAnsi" w:eastAsiaTheme="majorEastAsia"/>
      <w:b/>
      <w:bCs/>
      <w:kern w:val="32"/>
      <w:sz w:val="32"/>
      <w:szCs w:val="32"/>
    </w:rPr>
  </w:style>
  <w:style w:type="character" w:customStyle="1" w:styleId="24">
    <w:name w:val="标题 2 字符"/>
    <w:basedOn w:val="20"/>
    <w:link w:val="6"/>
    <w:semiHidden/>
    <w:qFormat/>
    <w:uiPriority w:val="9"/>
    <w:rPr>
      <w:rFonts w:asciiTheme="majorHAnsi" w:hAnsiTheme="majorHAnsi" w:eastAsiaTheme="majorEastAsia"/>
      <w:b/>
      <w:bCs/>
      <w:i/>
      <w:iCs/>
      <w:sz w:val="28"/>
      <w:szCs w:val="28"/>
    </w:rPr>
  </w:style>
  <w:style w:type="character" w:customStyle="1" w:styleId="25">
    <w:name w:val="标题 3 字符"/>
    <w:basedOn w:val="20"/>
    <w:link w:val="2"/>
    <w:semiHidden/>
    <w:qFormat/>
    <w:uiPriority w:val="9"/>
    <w:rPr>
      <w:rFonts w:asciiTheme="majorHAnsi" w:hAnsiTheme="majorHAnsi" w:eastAsiaTheme="majorEastAsia"/>
      <w:b/>
      <w:bCs/>
      <w:sz w:val="26"/>
      <w:szCs w:val="26"/>
    </w:rPr>
  </w:style>
  <w:style w:type="character" w:customStyle="1" w:styleId="26">
    <w:name w:val="标题 4 字符"/>
    <w:basedOn w:val="20"/>
    <w:link w:val="7"/>
    <w:qFormat/>
    <w:uiPriority w:val="9"/>
    <w:rPr>
      <w:b/>
      <w:bCs/>
      <w:sz w:val="28"/>
      <w:szCs w:val="28"/>
    </w:rPr>
  </w:style>
  <w:style w:type="character" w:customStyle="1" w:styleId="27">
    <w:name w:val="标题 5 字符"/>
    <w:basedOn w:val="20"/>
    <w:link w:val="8"/>
    <w:semiHidden/>
    <w:qFormat/>
    <w:uiPriority w:val="9"/>
    <w:rPr>
      <w:b/>
      <w:bCs/>
      <w:i/>
      <w:iCs/>
      <w:sz w:val="26"/>
      <w:szCs w:val="26"/>
    </w:rPr>
  </w:style>
  <w:style w:type="character" w:customStyle="1" w:styleId="28">
    <w:name w:val="标题 6 字符"/>
    <w:basedOn w:val="20"/>
    <w:link w:val="9"/>
    <w:semiHidden/>
    <w:qFormat/>
    <w:uiPriority w:val="9"/>
    <w:rPr>
      <w:b/>
      <w:bCs/>
    </w:rPr>
  </w:style>
  <w:style w:type="character" w:customStyle="1" w:styleId="29">
    <w:name w:val="标题 7 字符"/>
    <w:basedOn w:val="20"/>
    <w:link w:val="10"/>
    <w:semiHidden/>
    <w:qFormat/>
    <w:uiPriority w:val="9"/>
    <w:rPr>
      <w:sz w:val="24"/>
      <w:szCs w:val="24"/>
    </w:rPr>
  </w:style>
  <w:style w:type="character" w:customStyle="1" w:styleId="30">
    <w:name w:val="标题 8 字符"/>
    <w:basedOn w:val="20"/>
    <w:link w:val="11"/>
    <w:semiHidden/>
    <w:qFormat/>
    <w:uiPriority w:val="9"/>
    <w:rPr>
      <w:i/>
      <w:iCs/>
      <w:sz w:val="24"/>
      <w:szCs w:val="24"/>
    </w:rPr>
  </w:style>
  <w:style w:type="character" w:customStyle="1" w:styleId="31">
    <w:name w:val="标题 9 字符"/>
    <w:basedOn w:val="20"/>
    <w:link w:val="12"/>
    <w:semiHidden/>
    <w:qFormat/>
    <w:uiPriority w:val="9"/>
    <w:rPr>
      <w:rFonts w:asciiTheme="majorHAnsi" w:hAnsiTheme="majorHAnsi" w:eastAsiaTheme="majorEastAsia"/>
    </w:rPr>
  </w:style>
  <w:style w:type="character" w:customStyle="1" w:styleId="32">
    <w:name w:val="标题 字符"/>
    <w:basedOn w:val="20"/>
    <w:link w:val="18"/>
    <w:qFormat/>
    <w:uiPriority w:val="10"/>
    <w:rPr>
      <w:rFonts w:asciiTheme="majorHAnsi" w:hAnsiTheme="majorHAnsi" w:eastAsiaTheme="majorEastAsia"/>
      <w:b/>
      <w:bCs/>
      <w:kern w:val="28"/>
      <w:sz w:val="32"/>
      <w:szCs w:val="32"/>
    </w:rPr>
  </w:style>
  <w:style w:type="character" w:customStyle="1" w:styleId="33">
    <w:name w:val="副标题 字符"/>
    <w:basedOn w:val="20"/>
    <w:link w:val="17"/>
    <w:qFormat/>
    <w:uiPriority w:val="11"/>
    <w:rPr>
      <w:rFonts w:asciiTheme="majorHAnsi" w:hAnsiTheme="majorHAnsi" w:eastAsiaTheme="majorEastAsia"/>
      <w:sz w:val="24"/>
      <w:szCs w:val="24"/>
    </w:rPr>
  </w:style>
  <w:style w:type="paragraph" w:styleId="34">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5">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6">
    <w:name w:val="Quote"/>
    <w:basedOn w:val="1"/>
    <w:next w:val="1"/>
    <w:link w:val="37"/>
    <w:qFormat/>
    <w:uiPriority w:val="29"/>
    <w:pPr>
      <w:widowControl/>
      <w:jc w:val="left"/>
    </w:pPr>
    <w:rPr>
      <w:rFonts w:asciiTheme="minorHAnsi" w:hAnsiTheme="minorHAnsi" w:eastAsiaTheme="minorEastAsia"/>
      <w:i/>
      <w:kern w:val="0"/>
      <w:sz w:val="24"/>
    </w:rPr>
  </w:style>
  <w:style w:type="character" w:customStyle="1" w:styleId="37">
    <w:name w:val="引用 字符"/>
    <w:basedOn w:val="20"/>
    <w:link w:val="36"/>
    <w:qFormat/>
    <w:uiPriority w:val="29"/>
    <w:rPr>
      <w:i/>
      <w:sz w:val="24"/>
      <w:szCs w:val="24"/>
    </w:rPr>
  </w:style>
  <w:style w:type="paragraph" w:styleId="38">
    <w:name w:val="Intense Quote"/>
    <w:basedOn w:val="1"/>
    <w:next w:val="1"/>
    <w:link w:val="39"/>
    <w:qFormat/>
    <w:uiPriority w:val="30"/>
    <w:pPr>
      <w:widowControl/>
      <w:ind w:left="720" w:right="720"/>
      <w:jc w:val="left"/>
    </w:pPr>
    <w:rPr>
      <w:rFonts w:asciiTheme="minorHAnsi" w:hAnsiTheme="minorHAnsi" w:eastAsiaTheme="minorEastAsia"/>
      <w:b/>
      <w:i/>
      <w:kern w:val="0"/>
      <w:sz w:val="24"/>
      <w:szCs w:val="22"/>
    </w:rPr>
  </w:style>
  <w:style w:type="character" w:customStyle="1" w:styleId="39">
    <w:name w:val="明显引用 字符"/>
    <w:basedOn w:val="20"/>
    <w:link w:val="38"/>
    <w:qFormat/>
    <w:uiPriority w:val="30"/>
    <w:rPr>
      <w:b/>
      <w:i/>
      <w:sz w:val="24"/>
    </w:rPr>
  </w:style>
  <w:style w:type="character" w:customStyle="1" w:styleId="40">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41">
    <w:name w:val="明显强调1"/>
    <w:basedOn w:val="20"/>
    <w:qFormat/>
    <w:uiPriority w:val="21"/>
    <w:rPr>
      <w:b/>
      <w:i/>
      <w:sz w:val="24"/>
      <w:szCs w:val="24"/>
      <w:u w:val="single"/>
    </w:rPr>
  </w:style>
  <w:style w:type="character" w:customStyle="1" w:styleId="42">
    <w:name w:val="不明显参考1"/>
    <w:basedOn w:val="20"/>
    <w:qFormat/>
    <w:uiPriority w:val="31"/>
    <w:rPr>
      <w:sz w:val="24"/>
      <w:szCs w:val="24"/>
      <w:u w:val="single"/>
    </w:rPr>
  </w:style>
  <w:style w:type="character" w:customStyle="1" w:styleId="43">
    <w:name w:val="明显参考1"/>
    <w:basedOn w:val="20"/>
    <w:qFormat/>
    <w:uiPriority w:val="32"/>
    <w:rPr>
      <w:b/>
      <w:sz w:val="24"/>
      <w:u w:val="single"/>
    </w:rPr>
  </w:style>
  <w:style w:type="character" w:customStyle="1" w:styleId="44">
    <w:name w:val="书籍标题1"/>
    <w:basedOn w:val="20"/>
    <w:qFormat/>
    <w:uiPriority w:val="33"/>
    <w:rPr>
      <w:rFonts w:asciiTheme="majorHAnsi" w:hAnsiTheme="majorHAnsi" w:eastAsiaTheme="majorEastAsia"/>
      <w:b/>
      <w:i/>
      <w:sz w:val="24"/>
      <w:szCs w:val="24"/>
    </w:rPr>
  </w:style>
  <w:style w:type="paragraph" w:customStyle="1" w:styleId="45">
    <w:name w:val="TOC 标题1"/>
    <w:basedOn w:val="5"/>
    <w:next w:val="1"/>
    <w:semiHidden/>
    <w:unhideWhenUsed/>
    <w:qFormat/>
    <w:uiPriority w:val="39"/>
    <w:pPr>
      <w:outlineLvl w:val="9"/>
    </w:pPr>
    <w:rPr>
      <w:lang w:eastAsia="en-US" w:bidi="en-US"/>
    </w:rPr>
  </w:style>
  <w:style w:type="character" w:customStyle="1" w:styleId="46">
    <w:name w:val="页眉 字符"/>
    <w:basedOn w:val="20"/>
    <w:link w:val="16"/>
    <w:qFormat/>
    <w:uiPriority w:val="99"/>
    <w:rPr>
      <w:rFonts w:ascii="Calibri" w:hAnsi="Calibri" w:eastAsia="宋体"/>
      <w:kern w:val="2"/>
      <w:sz w:val="18"/>
      <w:szCs w:val="18"/>
    </w:rPr>
  </w:style>
  <w:style w:type="character" w:customStyle="1" w:styleId="47">
    <w:name w:val="页脚 字符"/>
    <w:basedOn w:val="20"/>
    <w:link w:val="14"/>
    <w:qFormat/>
    <w:uiPriority w:val="99"/>
    <w:rPr>
      <w:rFonts w:ascii="Calibri" w:hAnsi="Calibri" w:eastAsia="宋体"/>
      <w:kern w:val="2"/>
      <w:sz w:val="18"/>
      <w:szCs w:val="18"/>
    </w:rPr>
  </w:style>
  <w:style w:type="character" w:customStyle="1" w:styleId="48">
    <w:name w:val="批注框文本 字符"/>
    <w:basedOn w:val="20"/>
    <w:link w:val="15"/>
    <w:semiHidden/>
    <w:qFormat/>
    <w:uiPriority w:val="99"/>
    <w:rPr>
      <w:rFonts w:ascii="Times New Roman" w:hAnsi="Times New Roman" w:eastAsia="宋体"/>
      <w:kern w:val="2"/>
      <w:sz w:val="18"/>
      <w:szCs w:val="18"/>
    </w:rPr>
  </w:style>
  <w:style w:type="paragraph" w:customStyle="1" w:styleId="49">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Words>
  <Characters>648</Characters>
  <Lines>5</Lines>
  <Paragraphs>1</Paragraphs>
  <TotalTime>0</TotalTime>
  <ScaleCrop>false</ScaleCrop>
  <LinksUpToDate>false</LinksUpToDate>
  <CharactersWithSpaces>760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2024-11-08T06:02:28Z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43F06535F06E46D7BEF4B41A14B7B77A</vt:lpwstr>
  </property>
</Properties>
</file>